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ED" w:rsidRPr="009A2A73" w:rsidRDefault="00B52BED" w:rsidP="00B52BE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2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B52BED" w:rsidRPr="00B52BED" w:rsidRDefault="00B52BED" w:rsidP="00B52B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«Развивающие игры для детей раннего возраста»</w:t>
      </w:r>
    </w:p>
    <w:p w:rsidR="00B52BED" w:rsidRDefault="00B52BED" w:rsidP="00B52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BED" w:rsidRPr="009A2A73" w:rsidRDefault="00B52BED" w:rsidP="00B52BE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52BED" w:rsidRPr="009A2A73" w:rsidRDefault="00B52BED" w:rsidP="00B52BED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:rsidR="00B52BED" w:rsidRPr="009A2A73" w:rsidRDefault="00B52BED" w:rsidP="00B52BED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="00615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Трофимова Е.М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BED" w:rsidRDefault="00B52BED" w:rsidP="006156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Имеющаяся категория: </w:t>
      </w:r>
      <w:r w:rsidR="00615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</w:p>
    <w:p w:rsidR="00866CA9" w:rsidRDefault="00866CA9" w:rsidP="006156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52BED" w:rsidRPr="00B52BED" w:rsidRDefault="00866CA9" w:rsidP="00866CA9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        </w:t>
      </w:r>
      <w:r w:rsidR="00B52BED"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Игра – это не только способ </w:t>
      </w:r>
      <w:r w:rsidR="00B52BED"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развлечения</w:t>
      </w:r>
      <w:r w:rsidR="00B52BED"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а </w:t>
      </w:r>
      <w:r w:rsidR="00B52BED" w:rsidRPr="00B52BED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«волшебная палочка»</w:t>
      </w:r>
      <w:r w:rsidR="00B52BED"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способная научить ребенка думать, рассуждать, изобретать и доказывать…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для малыша, и для мамы так важно играть вместе! Для ребенка игра – самый радостный и комфортный способ узнать мир. Кроха с увлечением исследует предметы его окружающие, 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применяя при этом все доступные ему способы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рассмотреть, потрогать, попробовать на вкус. В игре ребенок воссоздает модель окружающей его среды, обыгрывает различные ситуации, примеряя на себе ту или иную роль. Поэтому основной задачей для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родителей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становится совместная игровая деятельность, позволяющая раскрыть потенциальные возможности малыша. Как ни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странно это звучит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но взрослые должны научить ребенка играть.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возрасте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2-3 года особое внимание следует уделять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развитию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опорно-двигательного аппарата ребенка. Проводите занятия и упражнения в игровой форме. Подбирайте упражнения, соответствующие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развитию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координации движений, укреплению мышц тела. Специальных упражнений требует и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развитие свода стопы ребенка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т. к. в этот период она уплощена. Разрешайте ходить босиком по поверхностям с различными покрытиями, одновременно это способствует и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развитию тактильных ощущений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возрасте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2-3 года у ребенка появляются элементарные математические представления. </w:t>
      </w:r>
      <w:r w:rsidRPr="00B52BED">
        <w:rPr>
          <w:rFonts w:ascii="Times New Roman" w:eastAsia="Times New Roman" w:hAnsi="Times New Roman" w:cs="Times New Roman"/>
          <w:b/>
          <w:color w:val="111111"/>
          <w:sz w:val="28"/>
          <w:szCs w:val="27"/>
          <w:bdr w:val="none" w:sz="0" w:space="0" w:color="auto" w:frame="1"/>
          <w:lang w:eastAsia="ru-RU"/>
        </w:rPr>
        <w:t>Он уже знаком с основными направлениями</w:t>
      </w:r>
      <w:r w:rsidRPr="00B52BE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: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вперед, назад, вверх, вниз. Малыш способен различать предметы по размеру (большой, маленький, такой же, определять их множество (один, два, много, цвет и форму.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Благодаря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развивающим тренажерам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которые изготовляются из бросового материала, осуществляется не только сенсорное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развитие - у детей раннего возраста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формируется наглядно – образное мышление. С помощью этих тренажеров у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детей развивается мышление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восприятие, память, внимание, мелкая моторика руки, формируется представление о форме, цвете, количестве. Эти тренажеры очень просты в изготовлении, не требуют больших финансовых затрат, но от вас лишь нужна только фантазия и желание помочь ребенку. Характерной чертой мышления, является способность к обобщению. Известно, что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развитие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мелкой моторики рук стимулирует работу головного мозга, поэтому нужно стараться тренировать обе руки. Для этого знакомьте его с предметами различных форм и размеров, используйте в играх бумагу и ткань разной фактуры, организовывайте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игры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 с 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мелкими предметами – пуговицами, крупой, бусинами, фасолью, макаронами. Но при этом следите, чтобы предметы не оказались во рту ребенка.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Развитие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мелкой моторики руки непосредственно влияет на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развитие двигательных </w:t>
      </w:r>
      <w:r w:rsidRPr="00B52BED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(моторных)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центров речи. Чем раньше ребенок начинает работать на сенсорных тренажерах, тем быстрее происходит психическое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развитие ребенка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С их помощью идет так же отработка навыков, позволяющих укрепить слабую детскую руку.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Как можно чаще играйте в речевые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игры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используя </w:t>
      </w:r>
      <w:proofErr w:type="spellStart"/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потешки</w:t>
      </w:r>
      <w:proofErr w:type="spellEnd"/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стихи, песенки. Особое место в работе над речью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детей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занимают музыкальные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игры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пение и движения под музыку. Это связано с тем, что музыка воздействует в первую очередь на эмоциональную сферу ребенка.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К концу третьего года жизни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любимыми играми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детей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становятся - ролевые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игры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Ребенок принимает на себя определенную роль, изображая из себя маму, папу, и в точности повторяет позу, жесты, мимику, речь. Поэтому будьте внимательны!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Ребенок уже не просто может копировать взрослого (как это было в два года, а исполнять определенную роль, то есть перевоплощаться, становясь то шофером, то доктором, то продавцом. Наличие ролевых игр является показателем новой ступени в умственном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развитии малыша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Не перечислить всего того, что нужно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развивать в ребенке 2-3 лет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Но не пугайтесь того колоссального объема информации, необходимого вашему малышу для нормального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развития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и не думайте, что у вас не хватит времени. Ведь все должно идти естественным путем, а когда и чем заниматься с ребенком - он сам вам будет подсказывать. Только внимательно наблюдайте за своим малышом, будьте мудры и терпеливы.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Предлагаем несколько </w:t>
      </w:r>
      <w:r w:rsidRPr="00B52BED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развивающих игр для детей от 2 до 3 лет</w:t>
      </w:r>
      <w:r w:rsidRPr="00B52BE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:</w:t>
      </w:r>
    </w:p>
    <w:p w:rsid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Игра </w:t>
      </w:r>
      <w:r w:rsidRPr="00B52BED">
        <w:rPr>
          <w:rFonts w:ascii="Times New Roman" w:eastAsia="Times New Roman" w:hAnsi="Times New Roman" w:cs="Times New Roman"/>
          <w:b/>
          <w:iCs/>
          <w:color w:val="111111"/>
          <w:sz w:val="28"/>
          <w:szCs w:val="27"/>
          <w:bdr w:val="none" w:sz="0" w:space="0" w:color="auto" w:frame="1"/>
          <w:lang w:eastAsia="ru-RU"/>
        </w:rPr>
        <w:t>«Грузоперевозчик»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(способствует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развитию мелкой моторики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координации движений.) 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Необходимый инвентарь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глубокая ложка, изюм.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Предложите малышу поиграть в маленького медвежонка, который очень любит изюм. Покажите, как насыпают изюм в ложку и медленно переносить его. Когда весь изюм будет перенесен, угостите кроху.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Усложняя задание. Просите малыша переносить изюм двумя ложками одновременно, а затем одной большой и одной маленькой.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Игра </w:t>
      </w:r>
      <w:r w:rsidRPr="00B52BED">
        <w:rPr>
          <w:rFonts w:ascii="Times New Roman" w:eastAsia="Times New Roman" w:hAnsi="Times New Roman" w:cs="Times New Roman"/>
          <w:b/>
          <w:iCs/>
          <w:color w:val="111111"/>
          <w:sz w:val="28"/>
          <w:szCs w:val="27"/>
          <w:bdr w:val="none" w:sz="0" w:space="0" w:color="auto" w:frame="1"/>
          <w:lang w:eastAsia="ru-RU"/>
        </w:rPr>
        <w:t>«Счетные палочки»</w:t>
      </w:r>
      <w:r w:rsidRPr="00B52BE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 </w:t>
      </w:r>
      <w:r w:rsidRPr="00B52BED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(помогает освоить счет, познакомить с геометрическими фигурами)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 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Необходимый инвентарь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набор счетных палочек </w:t>
      </w:r>
      <w:r w:rsidRPr="00B52BED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(карандашей, соломинок)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Выкладывайте вместе с малышом различные картинки или фигурки из палочек – домик, грибок, елку, кораблик и т. д. рассказывайте малышу, как называется та или иная фигурка.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lastRenderedPageBreak/>
        <w:t>Игра </w:t>
      </w:r>
      <w:r w:rsidRPr="00B52BED">
        <w:rPr>
          <w:rFonts w:ascii="Times New Roman" w:eastAsia="Times New Roman" w:hAnsi="Times New Roman" w:cs="Times New Roman"/>
          <w:b/>
          <w:iCs/>
          <w:color w:val="111111"/>
          <w:sz w:val="28"/>
          <w:szCs w:val="27"/>
          <w:bdr w:val="none" w:sz="0" w:space="0" w:color="auto" w:frame="1"/>
          <w:lang w:eastAsia="ru-RU"/>
        </w:rPr>
        <w:t>«Веселая уборка»</w:t>
      </w:r>
      <w:r w:rsidRPr="00B52BE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 </w:t>
      </w:r>
      <w:r w:rsidRPr="00B52BED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(помогает закрепить цвет, форму предметов)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После </w:t>
      </w:r>
      <w:r w:rsidRPr="00B52BED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игры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 комнате остались разбросанными все игрушки? Уборку можно сделать веселой и полезной. Предложите ребенку собрать все красные фигуры (по цвету, все треугольники (по форме, все маленькие фигуры </w:t>
      </w:r>
      <w:r w:rsidRPr="00B52BED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(по размеру)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Если ваш малыш с этим легко справляется, попросите его собрать только красные треугольники или только маленькие зеленые круги. Комбинируйте названия фигур, цветов и размеров.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Игра </w:t>
      </w:r>
      <w:r w:rsidRPr="00B52BED">
        <w:rPr>
          <w:rFonts w:ascii="Times New Roman" w:eastAsia="Times New Roman" w:hAnsi="Times New Roman" w:cs="Times New Roman"/>
          <w:b/>
          <w:iCs/>
          <w:color w:val="111111"/>
          <w:sz w:val="28"/>
          <w:szCs w:val="27"/>
          <w:bdr w:val="none" w:sz="0" w:space="0" w:color="auto" w:frame="1"/>
          <w:lang w:eastAsia="ru-RU"/>
        </w:rPr>
        <w:t>«Макароны»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-Наверняка в вашем кухонном шкафу есть макароны разных форм, размеров.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Из них можно складывать на столе или листе бумаги причудливые узоры, попутно изучая формы и цвета.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Игра </w:t>
      </w:r>
      <w:r w:rsidRPr="00B52BED">
        <w:rPr>
          <w:rFonts w:ascii="Times New Roman" w:eastAsia="Times New Roman" w:hAnsi="Times New Roman" w:cs="Times New Roman"/>
          <w:b/>
          <w:iCs/>
          <w:color w:val="111111"/>
          <w:sz w:val="28"/>
          <w:szCs w:val="27"/>
          <w:bdr w:val="none" w:sz="0" w:space="0" w:color="auto" w:frame="1"/>
          <w:lang w:eastAsia="ru-RU"/>
        </w:rPr>
        <w:t>«Перебери крупу»</w:t>
      </w:r>
    </w:p>
    <w:p w:rsidR="00B52BED" w:rsidRPr="00B52BED" w:rsidRDefault="00B52BED" w:rsidP="00866CA9">
      <w:pPr>
        <w:shd w:val="clear" w:color="auto" w:fill="FFFFFF"/>
        <w:spacing w:after="0"/>
        <w:ind w:left="-851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- Предложите ребенку перебрать крупу</w:t>
      </w:r>
      <w:r w:rsidRPr="00B52BED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гречку, горох, рис. Это не только игра, но и тренировка для маленьких пальчиков.</w:t>
      </w:r>
    </w:p>
    <w:p w:rsidR="00CE0F21" w:rsidRPr="00B52BED" w:rsidRDefault="00CE0F21" w:rsidP="00866CA9">
      <w:pPr>
        <w:spacing w:after="0"/>
        <w:ind w:left="-851" w:firstLine="709"/>
        <w:jc w:val="both"/>
        <w:rPr>
          <w:rFonts w:ascii="Times New Roman" w:hAnsi="Times New Roman" w:cs="Times New Roman"/>
          <w:sz w:val="24"/>
        </w:rPr>
      </w:pPr>
    </w:p>
    <w:sectPr w:rsidR="00CE0F21" w:rsidRPr="00B52BED" w:rsidSect="00866CA9">
      <w:pgSz w:w="11906" w:h="16838"/>
      <w:pgMar w:top="851" w:right="850" w:bottom="1134" w:left="1701" w:header="708" w:footer="708" w:gutter="0"/>
      <w:pgBorders w:offsetFrom="page">
        <w:top w:val="classicalWave" w:sz="5" w:space="24" w:color="auto"/>
        <w:left w:val="classicalWave" w:sz="5" w:space="24" w:color="auto"/>
        <w:bottom w:val="classicalWave" w:sz="5" w:space="24" w:color="auto"/>
        <w:right w:val="classicalWave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5637"/>
    <w:multiLevelType w:val="multilevel"/>
    <w:tmpl w:val="782C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32"/>
    <w:rsid w:val="00615684"/>
    <w:rsid w:val="00866CA9"/>
    <w:rsid w:val="00B52BED"/>
    <w:rsid w:val="00BE4632"/>
    <w:rsid w:val="00C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38D5E-A7B2-46F7-9C77-AF1CE9D7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4832</Characters>
  <Application>Microsoft Office Word</Application>
  <DocSecurity>0</DocSecurity>
  <Lines>40</Lines>
  <Paragraphs>11</Paragraphs>
  <ScaleCrop>false</ScaleCrop>
  <Company>Microsoft</Company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79788</cp:lastModifiedBy>
  <cp:revision>4</cp:revision>
  <dcterms:created xsi:type="dcterms:W3CDTF">2023-12-19T06:16:00Z</dcterms:created>
  <dcterms:modified xsi:type="dcterms:W3CDTF">2025-09-19T06:59:00Z</dcterms:modified>
</cp:coreProperties>
</file>