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3725" w14:textId="4178690B" w:rsidR="00D73C92" w:rsidRDefault="00DC4ADC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МУНИЦИПАЛЬНОЕ БЮДЖЕТНОЕ ДОШКОЛЬНОЕ ОБРАЗОВАТЕЛЬНОЕ УЧРЕЖДЕНИЕ «БЕРЕЗКА» СЕЛА ЧЕРВОНОЕ САКСКОГО РАЙОНА РЕСПУБЛИКИ КРЫМ</w:t>
      </w:r>
    </w:p>
    <w:p w14:paraId="7A1D4D3F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51295CAD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3AD53D2D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2198C982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7D7731C0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60BC956C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3DBD480C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2181B8D9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89D1110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CA43715" w14:textId="77777777" w:rsidR="00D73C92" w:rsidRDefault="00D73C92" w:rsidP="00D73C92">
      <w:pPr>
        <w:shd w:val="clear" w:color="auto" w:fill="FFFFFF"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12E1D0D0" w14:textId="77777777" w:rsidR="00D73C92" w:rsidRDefault="00D73C92" w:rsidP="00D73C92">
      <w:pPr>
        <w:shd w:val="clear" w:color="auto" w:fill="FFFFFF"/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Развитие познавательной активности детей старшего дошкольного возраста посредством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-технологии</w:t>
      </w:r>
    </w:p>
    <w:p w14:paraId="7C14672B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35C6D1E3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5C473160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323E1002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11F8F84B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175A0760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73D9B534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209891A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42DD4BA4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3EAB97F7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57F1B0DA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6E1A7807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87BA6C6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AB9A1B8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E7DD4A2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C52F497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657DFEFF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2DAC7B0B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4CF918E1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0B3C5F4F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26211EEF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5FAC8A5E" w14:textId="77777777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7945264A" w14:textId="1171FF1A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5D5430D5" w14:textId="01E2318D" w:rsidR="00D73C92" w:rsidRDefault="00D73C92" w:rsidP="00D73C9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54A21002" w14:textId="0794AAAB" w:rsidR="00D73C92" w:rsidRDefault="00D73C92" w:rsidP="00D73C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br w:type="page"/>
      </w:r>
    </w:p>
    <w:p w14:paraId="684CF5F7" w14:textId="77777777" w:rsidR="00D73C92" w:rsidRDefault="00D73C92" w:rsidP="00D73C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B84EB61" w14:textId="77777777" w:rsidR="00D73C92" w:rsidRDefault="00D73C92" w:rsidP="00D73C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FD2E2" w14:textId="1739D828" w:rsidR="00D73C92" w:rsidRDefault="00D73C92" w:rsidP="00D73C92">
      <w:pPr>
        <w:tabs>
          <w:tab w:val="left" w:pos="8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ВВЕДЕНИЕ…………………………………………………………………….    </w:t>
      </w:r>
    </w:p>
    <w:p w14:paraId="3BFA16FF" w14:textId="77777777" w:rsidR="00D73C92" w:rsidRDefault="00D73C92" w:rsidP="00D73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ПРИМЕНЕНИЮ </w:t>
      </w:r>
    </w:p>
    <w:p w14:paraId="045107E3" w14:textId="2126388C" w:rsidR="00D73C92" w:rsidRDefault="00D73C92" w:rsidP="00D73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КВЕСТ-ТЕХНОЛОГИИ ………………………………………………………   </w:t>
      </w:r>
    </w:p>
    <w:p w14:paraId="57FA9649" w14:textId="7CA9413B" w:rsidR="00D73C92" w:rsidRDefault="00D73C92" w:rsidP="00D73C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……………………………………………………………….  </w:t>
      </w:r>
    </w:p>
    <w:p w14:paraId="5443A4B9" w14:textId="77777777" w:rsidR="00D73C92" w:rsidRDefault="00D73C92" w:rsidP="00D73C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132CD1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74AB1F12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63D3EAE0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53E67E99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4C938AA6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533ADEB1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147E04B8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4187C735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10F21738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32718674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483FD214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536B1D1C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4F489ED3" w14:textId="77777777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3001F4D2" w14:textId="3FBCFCF9" w:rsidR="00D73C92" w:rsidRDefault="00D73C92" w:rsidP="00D73C92">
      <w:pPr>
        <w:rPr>
          <w:rFonts w:ascii="Times New Roman" w:hAnsi="Times New Roman" w:cs="Times New Roman"/>
          <w:sz w:val="28"/>
          <w:szCs w:val="28"/>
        </w:rPr>
      </w:pPr>
    </w:p>
    <w:p w14:paraId="50419FD1" w14:textId="009CFA15" w:rsidR="00C47B29" w:rsidRDefault="00C47B29" w:rsidP="00D73C92">
      <w:pPr>
        <w:rPr>
          <w:rFonts w:ascii="Times New Roman" w:hAnsi="Times New Roman" w:cs="Times New Roman"/>
          <w:sz w:val="28"/>
          <w:szCs w:val="28"/>
        </w:rPr>
      </w:pPr>
    </w:p>
    <w:p w14:paraId="2132B359" w14:textId="31172E42" w:rsidR="00C47B29" w:rsidRDefault="00C47B29" w:rsidP="00D73C92">
      <w:pPr>
        <w:rPr>
          <w:rFonts w:ascii="Times New Roman" w:hAnsi="Times New Roman" w:cs="Times New Roman"/>
          <w:sz w:val="28"/>
          <w:szCs w:val="28"/>
        </w:rPr>
      </w:pPr>
    </w:p>
    <w:p w14:paraId="61565F8C" w14:textId="499C5D94" w:rsidR="00C47B29" w:rsidRDefault="00C47B29" w:rsidP="00D73C92">
      <w:pPr>
        <w:rPr>
          <w:rFonts w:ascii="Times New Roman" w:hAnsi="Times New Roman" w:cs="Times New Roman"/>
          <w:sz w:val="28"/>
          <w:szCs w:val="28"/>
        </w:rPr>
      </w:pPr>
    </w:p>
    <w:p w14:paraId="4C78F195" w14:textId="77777777" w:rsidR="00CE2B2B" w:rsidRDefault="00CE2B2B" w:rsidP="00D73C92">
      <w:pPr>
        <w:rPr>
          <w:rFonts w:ascii="Times New Roman" w:hAnsi="Times New Roman" w:cs="Times New Roman"/>
          <w:sz w:val="28"/>
          <w:szCs w:val="28"/>
        </w:rPr>
      </w:pPr>
    </w:p>
    <w:p w14:paraId="56D8C708" w14:textId="77777777" w:rsidR="00CE2B2B" w:rsidRDefault="00CE2B2B" w:rsidP="00D73C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16AC474" w14:textId="77777777" w:rsidR="0033418E" w:rsidRDefault="0033418E" w:rsidP="00D73C92">
      <w:pPr>
        <w:rPr>
          <w:rFonts w:ascii="Times New Roman" w:hAnsi="Times New Roman" w:cs="Times New Roman"/>
          <w:sz w:val="28"/>
          <w:szCs w:val="28"/>
        </w:rPr>
      </w:pPr>
    </w:p>
    <w:p w14:paraId="0EBEE583" w14:textId="77777777" w:rsidR="00C47B29" w:rsidRDefault="00C47B29" w:rsidP="00D73C92">
      <w:pPr>
        <w:rPr>
          <w:rFonts w:ascii="Times New Roman" w:hAnsi="Times New Roman" w:cs="Times New Roman"/>
          <w:sz w:val="28"/>
          <w:szCs w:val="28"/>
        </w:rPr>
      </w:pPr>
    </w:p>
    <w:p w14:paraId="2D2959C6" w14:textId="77777777" w:rsidR="00D73C92" w:rsidRDefault="00D73C92" w:rsidP="00D73C9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91B6790" w14:textId="4BD84A02" w:rsidR="00857C03" w:rsidRPr="007E13FF" w:rsidRDefault="00857C03" w:rsidP="00D73C92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Последнее время широкое распространение в педагогической практике получила «</w:t>
      </w:r>
      <w:proofErr w:type="spellStart"/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Квест</w:t>
      </w:r>
      <w:proofErr w:type="spellEnd"/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- технология». В ходе реализации </w:t>
      </w:r>
      <w:proofErr w:type="spellStart"/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квест</w:t>
      </w:r>
      <w:proofErr w:type="spellEnd"/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-игры можно естественным образом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детей, самостоятельной деятельности дошкольника. </w:t>
      </w:r>
      <w:proofErr w:type="spellStart"/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Квест</w:t>
      </w:r>
      <w:proofErr w:type="spellEnd"/>
      <w:r w:rsidRPr="00857C0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-технология обладает огромным развивающим потенциалом, так как нацелена на развитие индивидуальности ребенка, его самостоятельности, инициативности, познавательной активности. Это, прежде всего, деятельность ребенка, в которой он самостоятельно или совместно с взрослым открывает новый практический опыт.</w:t>
      </w:r>
      <w:r w:rsidR="007E13FF" w:rsidRPr="007E13FF">
        <w:rPr>
          <w:color w:val="000000"/>
          <w:sz w:val="28"/>
          <w:szCs w:val="28"/>
          <w:shd w:val="clear" w:color="auto" w:fill="FFFFFF"/>
        </w:rPr>
        <w:t xml:space="preserve"> </w:t>
      </w:r>
      <w:r w:rsidR="007E13FF" w:rsidRPr="007E13FF">
        <w:rPr>
          <w:rFonts w:ascii="Times New Roman" w:hAnsi="Times New Roman" w:cs="Times New Roman"/>
          <w:sz w:val="28"/>
        </w:rPr>
        <w:t xml:space="preserve">Познавательное развитие немыслимо без активности детей, поддерживать которую одна из задач современного педагога. Важно использовать такие средства, приемы и формы работы, которые позволят дошкольникам быть лично вовлеченными в деятельность, помогут в становлении таких черт, </w:t>
      </w:r>
      <w:proofErr w:type="gramStart"/>
      <w:r w:rsidR="007E13FF" w:rsidRPr="007E13FF">
        <w:rPr>
          <w:rFonts w:ascii="Times New Roman" w:hAnsi="Times New Roman" w:cs="Times New Roman"/>
          <w:sz w:val="28"/>
        </w:rPr>
        <w:t>как  любознательность</w:t>
      </w:r>
      <w:proofErr w:type="gramEnd"/>
      <w:r w:rsidR="007E13FF" w:rsidRPr="007E13FF">
        <w:rPr>
          <w:rFonts w:ascii="Times New Roman" w:hAnsi="Times New Roman" w:cs="Times New Roman"/>
          <w:sz w:val="28"/>
        </w:rPr>
        <w:t xml:space="preserve">, воображение, формирование памяти и мышления. Наиболее естественной формой познания мира, для детей дошкольного </w:t>
      </w:r>
      <w:proofErr w:type="spellStart"/>
      <w:r w:rsidR="007E13FF" w:rsidRPr="007E13FF">
        <w:rPr>
          <w:rFonts w:ascii="Times New Roman" w:hAnsi="Times New Roman" w:cs="Times New Roman"/>
          <w:sz w:val="28"/>
        </w:rPr>
        <w:t>возрастс</w:t>
      </w:r>
      <w:proofErr w:type="spellEnd"/>
      <w:r w:rsidR="007E13FF" w:rsidRPr="007E13FF">
        <w:rPr>
          <w:rFonts w:ascii="Times New Roman" w:hAnsi="Times New Roman" w:cs="Times New Roman"/>
          <w:sz w:val="28"/>
        </w:rPr>
        <w:t xml:space="preserve"> является игра.</w:t>
      </w:r>
    </w:p>
    <w:p w14:paraId="742F7BF9" w14:textId="49F5E018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реализации Федеральных государственных образовательных стандартов, образовательный процесс в ДОУ должен быть организован, прежде всего, для развития личности ребёнка, его интересов, творческой активности,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учетом  возрастных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 (ФГОС ДО п.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.3). Задача педагога, опираясь на целевые ориентиры Программы, достичь положительных результатов в совместной деятельности.</w:t>
      </w:r>
      <w:bookmarkStart w:id="1" w:name="_Hlk4063088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B4F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>работы воспитателя</w:t>
      </w:r>
      <w:r w:rsidRPr="00C42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C42B4F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C42B4F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C42B4F">
        <w:rPr>
          <w:rFonts w:ascii="Times New Roman" w:hAnsi="Times New Roman" w:cs="Times New Roman"/>
          <w:sz w:val="28"/>
          <w:szCs w:val="28"/>
        </w:rPr>
        <w:t xml:space="preserve"> каждого воспитанника к обучению в школе.</w:t>
      </w:r>
    </w:p>
    <w:p w14:paraId="74E8CDDE" w14:textId="4370E9DD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мысли С.Л. Рубинштейна,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Кроме С.Л. Рубинштейна, п</w:t>
      </w:r>
      <w:r w:rsidRPr="004F74DD">
        <w:rPr>
          <w:rFonts w:ascii="Times New Roman" w:hAnsi="Times New Roman" w:cs="Times New Roman"/>
          <w:sz w:val="28"/>
          <w:szCs w:val="28"/>
        </w:rPr>
        <w:t>роблемой</w:t>
      </w:r>
      <w:r>
        <w:rPr>
          <w:rFonts w:ascii="Times New Roman" w:hAnsi="Times New Roman" w:cs="Times New Roman"/>
          <w:sz w:val="28"/>
          <w:szCs w:val="28"/>
        </w:rPr>
        <w:t xml:space="preserve"> развития познавательной активности у дошкольников занимались психологи Б.Г. Ананьев, М.Ф. Беляев,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др. </w:t>
      </w:r>
    </w:p>
    <w:p w14:paraId="222EC259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222">
        <w:rPr>
          <w:rFonts w:ascii="Times New Roman" w:hAnsi="Times New Roman" w:cs="Times New Roman"/>
          <w:b/>
          <w:bCs/>
          <w:sz w:val="28"/>
          <w:szCs w:val="28"/>
        </w:rPr>
        <w:t>Факторы, влияющие на формирование познавательной активности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E29E2E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общение;</w:t>
      </w:r>
    </w:p>
    <w:p w14:paraId="6EDB4059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в новых впечатлениях;</w:t>
      </w:r>
    </w:p>
    <w:p w14:paraId="6C407710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уровень развития активности.</w:t>
      </w:r>
    </w:p>
    <w:p w14:paraId="7CF1C506" w14:textId="77777777" w:rsidR="00D73C92" w:rsidRPr="00C42B4F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развития общества и образования, педагогу необходимо искать новые формы мотивации познавательной активности у детей старшего дошкольного возраста. </w:t>
      </w:r>
    </w:p>
    <w:p w14:paraId="62207FEC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A549CD">
        <w:rPr>
          <w:rFonts w:ascii="Times New Roman" w:hAnsi="Times New Roman" w:cs="Times New Roman"/>
          <w:sz w:val="28"/>
          <w:szCs w:val="28"/>
        </w:rPr>
        <w:t>инновационных технологий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 на «личностно-ориентированное взаимодействие»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воспитателя и ребенка для достижения положительного результата. Одной из таких технологий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«В образовательном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специальным 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организованный вид исследовательской деятельности».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14:paraId="13D86D9C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игровая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-занятия, позволяющая мотивировать ребенка к активному участию в решении заданий, является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актуальной. </w:t>
      </w:r>
      <w:r>
        <w:rPr>
          <w:rFonts w:ascii="Times New Roman" w:hAnsi="Times New Roman" w:cs="Times New Roman"/>
          <w:sz w:val="28"/>
          <w:szCs w:val="28"/>
        </w:rPr>
        <w:t>Поскольку от степени познавательной активности ребенка зависит его умственное развитие, а значит и успешное обучение в школе. Что соответствует требованиям ФГОС (ФГОС ДО п.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.6).</w:t>
      </w:r>
    </w:p>
    <w:p w14:paraId="3C747FD3" w14:textId="20F5CD50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 xml:space="preserve">История возникновения </w:t>
      </w:r>
      <w:proofErr w:type="spellStart"/>
      <w:r w:rsidRPr="00857C03">
        <w:rPr>
          <w:rFonts w:ascii="Times New Roman" w:hAnsi="Times New Roman" w:cs="Times New Roman"/>
          <w:sz w:val="28"/>
        </w:rPr>
        <w:t>квестов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как педагогической технологии</w:t>
      </w:r>
    </w:p>
    <w:p w14:paraId="5C588469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 xml:space="preserve">Впервые попытку перенести виртуальный компьютерный </w:t>
      </w:r>
      <w:proofErr w:type="spellStart"/>
      <w:r w:rsidRPr="00857C03">
        <w:rPr>
          <w:rFonts w:ascii="Times New Roman" w:hAnsi="Times New Roman" w:cs="Times New Roman"/>
          <w:sz w:val="28"/>
        </w:rPr>
        <w:t>квест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в реальность, предприняли в азиатских странах в 2007 году, вслед за ними его стали внедрять и в Европе, а затем и в России (2013г.). </w:t>
      </w:r>
      <w:proofErr w:type="spellStart"/>
      <w:r w:rsidRPr="00857C03">
        <w:rPr>
          <w:rFonts w:ascii="Times New Roman" w:hAnsi="Times New Roman" w:cs="Times New Roman"/>
          <w:sz w:val="28"/>
        </w:rPr>
        <w:t>Квесты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чаще всего называют «</w:t>
      </w:r>
      <w:proofErr w:type="spellStart"/>
      <w:r w:rsidRPr="00857C03">
        <w:rPr>
          <w:rFonts w:ascii="Times New Roman" w:hAnsi="Times New Roman" w:cs="Times New Roman"/>
          <w:sz w:val="28"/>
        </w:rPr>
        <w:t>бродилками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», поскольку для достижения цели нужно ходить и что-то искать, решать какую-то головоломку в определенной ситуации для перехода на следующий этап. </w:t>
      </w:r>
      <w:proofErr w:type="spellStart"/>
      <w:r w:rsidRPr="00857C03">
        <w:rPr>
          <w:rFonts w:ascii="Times New Roman" w:hAnsi="Times New Roman" w:cs="Times New Roman"/>
          <w:sz w:val="28"/>
        </w:rPr>
        <w:t>Квесты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рассчитаны на широкую аудиторию всех возрастов:</w:t>
      </w:r>
    </w:p>
    <w:p w14:paraId="4ADCAA47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 xml:space="preserve">детские </w:t>
      </w:r>
      <w:proofErr w:type="spellStart"/>
      <w:r w:rsidRPr="00857C03">
        <w:rPr>
          <w:rFonts w:ascii="Times New Roman" w:hAnsi="Times New Roman" w:cs="Times New Roman"/>
          <w:sz w:val="28"/>
        </w:rPr>
        <w:t>квесты</w:t>
      </w:r>
      <w:proofErr w:type="spellEnd"/>
      <w:r w:rsidRPr="00857C03">
        <w:rPr>
          <w:rFonts w:ascii="Times New Roman" w:hAnsi="Times New Roman" w:cs="Times New Roman"/>
          <w:sz w:val="28"/>
        </w:rPr>
        <w:t>,</w:t>
      </w:r>
    </w:p>
    <w:p w14:paraId="0E7D427C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proofErr w:type="spellStart"/>
      <w:r w:rsidRPr="00857C03">
        <w:rPr>
          <w:rFonts w:ascii="Times New Roman" w:hAnsi="Times New Roman" w:cs="Times New Roman"/>
          <w:sz w:val="28"/>
        </w:rPr>
        <w:t>квесты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для взрослых,</w:t>
      </w:r>
    </w:p>
    <w:p w14:paraId="766C369B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proofErr w:type="spellStart"/>
      <w:r w:rsidRPr="00857C03">
        <w:rPr>
          <w:rFonts w:ascii="Times New Roman" w:hAnsi="Times New Roman" w:cs="Times New Roman"/>
          <w:sz w:val="28"/>
        </w:rPr>
        <w:t>квесты</w:t>
      </w:r>
      <w:proofErr w:type="spellEnd"/>
      <w:r w:rsidRPr="00857C03">
        <w:rPr>
          <w:rFonts w:ascii="Times New Roman" w:hAnsi="Times New Roman" w:cs="Times New Roman"/>
          <w:sz w:val="28"/>
        </w:rPr>
        <w:t>, для совместных игр взрослых и детей</w:t>
      </w:r>
    </w:p>
    <w:p w14:paraId="3077D4EA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 xml:space="preserve">В образовательном процессе </w:t>
      </w:r>
      <w:proofErr w:type="spellStart"/>
      <w:r w:rsidRPr="00857C03">
        <w:rPr>
          <w:rFonts w:ascii="Times New Roman" w:hAnsi="Times New Roman" w:cs="Times New Roman"/>
          <w:sz w:val="28"/>
        </w:rPr>
        <w:t>квест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- это проблемное задание c элементами ролевой игры, решающее образовательные и развивающие задачи, поставленные педагогом. Это приключенческая игра, требующая от игрока решения умственных задач для продвижения по сюжету, предполагающая </w:t>
      </w:r>
      <w:r w:rsidRPr="00857C03">
        <w:rPr>
          <w:rFonts w:ascii="Times New Roman" w:hAnsi="Times New Roman" w:cs="Times New Roman"/>
          <w:sz w:val="28"/>
        </w:rPr>
        <w:lastRenderedPageBreak/>
        <w:t xml:space="preserve">активность каждого участника. </w:t>
      </w:r>
      <w:proofErr w:type="spellStart"/>
      <w:r w:rsidRPr="00857C03">
        <w:rPr>
          <w:rFonts w:ascii="Times New Roman" w:hAnsi="Times New Roman" w:cs="Times New Roman"/>
          <w:sz w:val="28"/>
        </w:rPr>
        <w:t>Квесты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помогают отлично справляться с </w:t>
      </w:r>
      <w:proofErr w:type="spellStart"/>
      <w:r w:rsidRPr="00857C03">
        <w:rPr>
          <w:rFonts w:ascii="Times New Roman" w:hAnsi="Times New Roman" w:cs="Times New Roman"/>
          <w:sz w:val="28"/>
        </w:rPr>
        <w:t>командообразованием</w:t>
      </w:r>
      <w:proofErr w:type="spellEnd"/>
      <w:r w:rsidRPr="00857C03">
        <w:rPr>
          <w:rFonts w:ascii="Times New Roman" w:hAnsi="Times New Roman" w:cs="Times New Roman"/>
          <w:sz w:val="28"/>
        </w:rPr>
        <w:t>, сформировать взаимовыручку, разделение обязанностей и взаимозаменяемость. Идея игры проста – команды (одна или несколько, перемещаясь по точкам, выполняют различные задания. Но изюминка в заданиях! Они подбираются таким образом, чтобы быть максимально оригинальными, интересными, подходящими под ситуацию и не требующие специальных знаний или умений от игроков.</w:t>
      </w:r>
    </w:p>
    <w:p w14:paraId="002FF18C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 xml:space="preserve">В ходе организации работы дошкольников над </w:t>
      </w:r>
      <w:proofErr w:type="spellStart"/>
      <w:r w:rsidRPr="00857C03">
        <w:rPr>
          <w:rFonts w:ascii="Times New Roman" w:hAnsi="Times New Roman" w:cs="Times New Roman"/>
          <w:sz w:val="28"/>
        </w:rPr>
        <w:t>квестами</w:t>
      </w:r>
      <w:proofErr w:type="spellEnd"/>
      <w:r w:rsidRPr="00857C03">
        <w:rPr>
          <w:rFonts w:ascii="Times New Roman" w:hAnsi="Times New Roman" w:cs="Times New Roman"/>
          <w:sz w:val="28"/>
        </w:rPr>
        <w:t xml:space="preserve"> реализуются следующие задачи:</w:t>
      </w:r>
    </w:p>
    <w:p w14:paraId="4A5247D9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>Образовательная - вовлечение каждого ребенка в активный познавательный поиск, расширение кругозора, эрудиции.</w:t>
      </w:r>
    </w:p>
    <w:p w14:paraId="519B2E51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>Развивающая - развитие интереса, творческих способностей, воображения дошкольников, стремления к новизне; формирование навыков исследовательской деятельности.</w:t>
      </w:r>
    </w:p>
    <w:p w14:paraId="494CC386" w14:textId="77777777" w:rsidR="00857C03" w:rsidRPr="00857C03" w:rsidRDefault="00857C03" w:rsidP="00857C03">
      <w:pPr>
        <w:rPr>
          <w:rFonts w:ascii="Times New Roman" w:hAnsi="Times New Roman" w:cs="Times New Roman"/>
          <w:sz w:val="28"/>
        </w:rPr>
      </w:pPr>
      <w:r w:rsidRPr="00857C03">
        <w:rPr>
          <w:rFonts w:ascii="Times New Roman" w:hAnsi="Times New Roman" w:cs="Times New Roman"/>
          <w:sz w:val="28"/>
        </w:rPr>
        <w:t>Воспитательная - воспитание толерантности, умений и способностей работать самостоятельно и в коллективе, личной ответственности за выполнение работы.</w:t>
      </w:r>
    </w:p>
    <w:p w14:paraId="021C4186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-занятия необходимо соблюдать 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0A6C0D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1.Целенаправленность: цель должна быть четко сформулирована и видим был конечный результат.</w:t>
      </w:r>
    </w:p>
    <w:p w14:paraId="57DFF54E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2.Разумность по времени и доступности: задания должны соответствовать возрастным особенностям, чтобы не допустить переутомления ребёнка. </w:t>
      </w:r>
    </w:p>
    <w:p w14:paraId="45D2A639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Безопасность: недопустимо ставить к выполнению задачи, которые связаны с риском для здоровья.</w:t>
      </w:r>
    </w:p>
    <w:p w14:paraId="3D3FC055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Системность: задания должны быть логически взаимосвязаны. </w:t>
      </w:r>
    </w:p>
    <w:p w14:paraId="51C25EBC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Личностный подход: конфликтные ситуации надо решать только мирным путем. </w:t>
      </w:r>
    </w:p>
    <w:p w14:paraId="28B934AE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Разнообразие видов деятельности и их эмоциональная окрашенность. </w:t>
      </w:r>
    </w:p>
    <w:p w14:paraId="77A6E9B4" w14:textId="77777777" w:rsidR="00471CEA" w:rsidRDefault="00471CEA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0A8C8" w14:textId="1B510E58" w:rsidR="00471CEA" w:rsidRPr="00857C03" w:rsidRDefault="00471CEA" w:rsidP="00857C03">
      <w:pPr>
        <w:rPr>
          <w:rFonts w:ascii="Times New Roman" w:hAnsi="Times New Roman" w:cs="Times New Roman"/>
          <w:sz w:val="28"/>
        </w:rPr>
      </w:pPr>
      <w:proofErr w:type="spellStart"/>
      <w:r w:rsidRPr="00857C03">
        <w:rPr>
          <w:rFonts w:ascii="Times New Roman" w:hAnsi="Times New Roman" w:cs="Times New Roman"/>
          <w:sz w:val="28"/>
        </w:rPr>
        <w:t>Квест</w:t>
      </w:r>
      <w:proofErr w:type="spellEnd"/>
      <w:r w:rsidRPr="00857C03">
        <w:rPr>
          <w:rFonts w:ascii="Times New Roman" w:hAnsi="Times New Roman" w:cs="Times New Roman"/>
          <w:sz w:val="28"/>
        </w:rPr>
        <w:t>-игра реализуется в форме своеобразного сплава образовательных областей, поскольку во время решения поставленных задач происходит соединение разнообразных видов детской деятельности.</w:t>
      </w:r>
    </w:p>
    <w:p w14:paraId="6426BDA4" w14:textId="40934556" w:rsidR="00D73C92" w:rsidRDefault="00471CEA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D7D4F9" wp14:editId="2F124167">
            <wp:extent cx="5532120" cy="4152900"/>
            <wp:effectExtent l="0" t="0" r="0" b="0"/>
            <wp:docPr id="1" name="Рисунок 1" descr="Сплав образовательных областей и видов детской 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лав образовательных областей и видов детской 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632E4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B2766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A9A82" w14:textId="77777777" w:rsidR="00D73C92" w:rsidRDefault="00D73C92" w:rsidP="00471C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6466364" w14:textId="77777777" w:rsidR="00D73C92" w:rsidRDefault="00D73C92" w:rsidP="00471C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55FB80A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420C4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9BD77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67C44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DDE5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285F1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929AB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06B05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6A038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4ABD6" w14:textId="77777777" w:rsidR="00D73C92" w:rsidRPr="004F74DD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0EAE2" w14:textId="77777777" w:rsidR="00D73C92" w:rsidRDefault="00D73C92" w:rsidP="00D73C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Методические рекомендации по применению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6EFDE82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Особенности применения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-технологии в соответствии с требованиями ФГОС</w:t>
      </w:r>
    </w:p>
    <w:p w14:paraId="2B37E530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век информационных технологий, среди ученых и педагогов продолжается поиск новых форм обучения. В последнее время наибольшее развитие получают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(электронные игры) и дистанционное образование.</w:t>
      </w:r>
    </w:p>
    <w:p w14:paraId="1A60329D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тем, что «Инновации в социальной сфере должны улучшать, или не противоречить интересам людей в обществе и принципам гуманности и морали»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, педагогу необходимо обдуманно их применять, с учетом последствий.</w:t>
      </w:r>
    </w:p>
    <w:p w14:paraId="77827225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 реализации инновационной технологии, следует придерживаться требований федеральных государственных образовательных стандартов. Эти требования основаны на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подходе, который предполагает воспитание толерантности и развития познавательной активности у ребенка, с учетом его возрастных и индивидуальных особенностей; достижение положительных результатов освоения основной образовательной программы.</w:t>
      </w:r>
    </w:p>
    <w:p w14:paraId="6261EFB9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ФГОС, необходимо создавать условия, способствующие активизации познавательной активности. Среди технологий, отвечающих этой задаче, можно выделить: ТРИЗ, проектная деятельность, исследование, проблемное обучение и т.д.</w:t>
      </w:r>
    </w:p>
    <w:p w14:paraId="623676D4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не каждая инновация приживается в образовании. Согласно мнению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«… технология – это не рецептура, беспрекословное следование, которой гарантирует высочайший результат»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 Так происходит, если педагогическая технология не опирается на традиции.</w:t>
      </w:r>
    </w:p>
    <w:p w14:paraId="5E798F10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интегрирует в себе новые технологии и традиционную систему обучения. С одной стороны,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-технология сохраняет традиции такой формы занятия как «путешествие» («Следопыты», «Поиски клада» и т.д.), но отличается от неё наличием проблемы и поиска информации. С другой стороны, анализируя публикации исследователей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технологии, можно утверждать,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в себе: мини-проект, сюжетно-ролевую игру, ИКТ, проблемное обучение. </w:t>
      </w:r>
    </w:p>
    <w:p w14:paraId="519B8F3D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Условия реализации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-технологии</w:t>
      </w:r>
    </w:p>
    <w:p w14:paraId="57D3048E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образовательного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629CEB" w14:textId="77777777" w:rsidR="00D73C92" w:rsidRDefault="00D73C92" w:rsidP="00D73C92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(продумываются сюжет и роли);</w:t>
      </w:r>
    </w:p>
    <w:p w14:paraId="432ABB56" w14:textId="77777777" w:rsidR="00D73C92" w:rsidRDefault="00D73C92" w:rsidP="00D73C92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(сформулированы этапы игры и вопросы);</w:t>
      </w:r>
    </w:p>
    <w:p w14:paraId="5961B585" w14:textId="77777777" w:rsidR="00D73C92" w:rsidRDefault="00D73C92" w:rsidP="00D73C92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выполнения; </w:t>
      </w:r>
    </w:p>
    <w:p w14:paraId="147DA302" w14:textId="77777777" w:rsidR="00D73C92" w:rsidRPr="00922FB0" w:rsidRDefault="00D73C92" w:rsidP="00D73C92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(подводится итог игры и вручается приз).</w:t>
      </w:r>
    </w:p>
    <w:p w14:paraId="32E34896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-занятия можно оценить, согласно критериям, разработанным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Т.Марчем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применительно к веб-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>: интригующее введение, чёткая формулировка заданий, распределение ролей и целесообразное использование интернет-источников.</w:t>
      </w:r>
    </w:p>
    <w:p w14:paraId="5464798F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такую форму занятий,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-игра, педагог может </w:t>
      </w:r>
      <w:r>
        <w:rPr>
          <w:rFonts w:ascii="Times New Roman" w:hAnsi="Times New Roman" w:cs="Times New Roman"/>
          <w:sz w:val="28"/>
          <w:szCs w:val="28"/>
          <w:u w:val="single"/>
        </w:rPr>
        <w:t>интегрировать</w:t>
      </w:r>
      <w:r>
        <w:rPr>
          <w:rFonts w:ascii="Times New Roman" w:hAnsi="Times New Roman" w:cs="Times New Roman"/>
          <w:sz w:val="28"/>
          <w:szCs w:val="28"/>
        </w:rPr>
        <w:t xml:space="preserve"> сразу несколько </w:t>
      </w:r>
      <w:r w:rsidRPr="00FC7860">
        <w:rPr>
          <w:rFonts w:ascii="Times New Roman" w:hAnsi="Times New Roman" w:cs="Times New Roman"/>
          <w:b/>
          <w:bCs/>
          <w:sz w:val="28"/>
          <w:szCs w:val="28"/>
        </w:rPr>
        <w:t>образовательных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983F56" w14:textId="77777777" w:rsidR="00D73C92" w:rsidRPr="005D4614" w:rsidRDefault="00D73C92" w:rsidP="00D73C92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E1">
        <w:rPr>
          <w:rFonts w:ascii="Times New Roman" w:hAnsi="Times New Roman" w:cs="Times New Roman"/>
          <w:sz w:val="28"/>
          <w:szCs w:val="28"/>
          <w:u w:val="single"/>
        </w:rPr>
        <w:t>Развивающ</w:t>
      </w:r>
      <w:r>
        <w:rPr>
          <w:rFonts w:ascii="Times New Roman" w:hAnsi="Times New Roman" w:cs="Times New Roman"/>
          <w:sz w:val="28"/>
          <w:szCs w:val="28"/>
          <w:u w:val="single"/>
        </w:rPr>
        <w:t>ие</w:t>
      </w:r>
      <w:r w:rsidRPr="00C70CE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и </w:t>
      </w:r>
      <w:r w:rsidRPr="005D4614">
        <w:rPr>
          <w:rFonts w:ascii="Times New Roman" w:hAnsi="Times New Roman" w:cs="Times New Roman"/>
          <w:sz w:val="28"/>
          <w:szCs w:val="28"/>
        </w:rPr>
        <w:t>развитие коммуникативных навыков;</w:t>
      </w:r>
    </w:p>
    <w:p w14:paraId="44C29EA8" w14:textId="77777777" w:rsidR="00D73C92" w:rsidRDefault="00D73C92" w:rsidP="00D73C92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формирование самостоятельности и инициативности;</w:t>
      </w:r>
    </w:p>
    <w:p w14:paraId="794D79C1" w14:textId="77777777" w:rsidR="00D73C92" w:rsidRPr="00FC7860" w:rsidRDefault="00D73C92" w:rsidP="00D73C92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614">
        <w:rPr>
          <w:rFonts w:ascii="Times New Roman" w:hAnsi="Times New Roman" w:cs="Times New Roman"/>
          <w:sz w:val="28"/>
          <w:szCs w:val="28"/>
          <w:u w:val="single"/>
        </w:rPr>
        <w:t>Здоровьесберегающие</w:t>
      </w:r>
      <w:proofErr w:type="spellEnd"/>
      <w:r w:rsidRPr="005D461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75D">
        <w:rPr>
          <w:rFonts w:ascii="Times New Roman" w:hAnsi="Times New Roman" w:cs="Times New Roman"/>
          <w:sz w:val="28"/>
          <w:szCs w:val="28"/>
        </w:rPr>
        <w:t>эмоционал</w:t>
      </w:r>
      <w:r>
        <w:rPr>
          <w:rFonts w:ascii="Times New Roman" w:hAnsi="Times New Roman" w:cs="Times New Roman"/>
          <w:sz w:val="28"/>
          <w:szCs w:val="28"/>
        </w:rPr>
        <w:t>ьно-</w:t>
      </w:r>
      <w:r w:rsidRPr="0098475D">
        <w:rPr>
          <w:rFonts w:ascii="Times New Roman" w:hAnsi="Times New Roman" w:cs="Times New Roman"/>
          <w:sz w:val="28"/>
          <w:szCs w:val="28"/>
        </w:rPr>
        <w:t xml:space="preserve"> комфорт</w:t>
      </w:r>
      <w:r>
        <w:rPr>
          <w:rFonts w:ascii="Times New Roman" w:hAnsi="Times New Roman" w:cs="Times New Roman"/>
          <w:sz w:val="28"/>
          <w:szCs w:val="28"/>
        </w:rPr>
        <w:t xml:space="preserve">ные условия и </w:t>
      </w:r>
      <w:r w:rsidRPr="00C70CE1">
        <w:rPr>
          <w:rFonts w:ascii="Times New Roman" w:hAnsi="Times New Roman" w:cs="Times New Roman"/>
          <w:sz w:val="28"/>
          <w:szCs w:val="28"/>
        </w:rPr>
        <w:t>постоянная смена видов деятельности.</w:t>
      </w:r>
    </w:p>
    <w:p w14:paraId="2C44E271" w14:textId="77777777" w:rsidR="00D73C92" w:rsidRPr="00255EDD" w:rsidRDefault="00D73C92" w:rsidP="00D73C9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применить в своей работе 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занятия, педагогу необходимо обдумать:  </w:t>
      </w:r>
    </w:p>
    <w:p w14:paraId="69AFD04E" w14:textId="77777777" w:rsidR="00D73C92" w:rsidRDefault="00D73C92" w:rsidP="00D73C9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проблему</w:t>
      </w:r>
      <w:r>
        <w:rPr>
          <w:rFonts w:ascii="Times New Roman" w:hAnsi="Times New Roman" w:cs="Times New Roman"/>
          <w:sz w:val="28"/>
          <w:szCs w:val="28"/>
        </w:rPr>
        <w:t xml:space="preserve">. Проблема должна быть основана на образовательных задачах непосредственно образовательной деятельности. </w:t>
      </w:r>
    </w:p>
    <w:p w14:paraId="18D73693" w14:textId="77777777" w:rsidR="00D73C92" w:rsidRDefault="00D73C92" w:rsidP="00D73C9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структурный элемент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 - с</w:t>
      </w:r>
      <w:r>
        <w:rPr>
          <w:rFonts w:ascii="Times New Roman" w:hAnsi="Times New Roman" w:cs="Times New Roman"/>
          <w:sz w:val="28"/>
          <w:szCs w:val="28"/>
          <w:u w:val="single"/>
        </w:rPr>
        <w:t>южет</w:t>
      </w:r>
      <w:r>
        <w:rPr>
          <w:rFonts w:ascii="Times New Roman" w:hAnsi="Times New Roman" w:cs="Times New Roman"/>
          <w:sz w:val="28"/>
          <w:szCs w:val="28"/>
        </w:rPr>
        <w:t>. Сюжет может быть заимствован из художественных произведений, кинофильмов или компьютерных игр. Именно сюжетная линия логически связывает все задания между собой. Сюжет разрабатывается с учетом возрастных особенностей. Поэтому в дошкольном возрасте чаще всего, используются сказочные сюжеты.</w:t>
      </w:r>
    </w:p>
    <w:p w14:paraId="13557102" w14:textId="77777777" w:rsidR="00D73C92" w:rsidRDefault="00D73C92" w:rsidP="00D73C9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 предполагает </w:t>
      </w:r>
      <w:r>
        <w:rPr>
          <w:rFonts w:ascii="Times New Roman" w:hAnsi="Times New Roman" w:cs="Times New Roman"/>
          <w:sz w:val="28"/>
          <w:szCs w:val="28"/>
          <w:u w:val="single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. Роль может быть связана с реальной жизнью или выдуманной. Если выбран сказочный сюжет, соответственно и роль должна быть сказочная. </w:t>
      </w:r>
    </w:p>
    <w:p w14:paraId="4FDD17C4" w14:textId="77777777" w:rsidR="00D73C92" w:rsidRDefault="00D73C92" w:rsidP="00D73C9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Ролевая игра направлена на </w:t>
      </w:r>
      <w:r>
        <w:rPr>
          <w:rFonts w:ascii="Times New Roman" w:hAnsi="Times New Roman" w:cs="Times New Roman"/>
          <w:sz w:val="28"/>
          <w:szCs w:val="28"/>
          <w:u w:val="single"/>
        </w:rPr>
        <w:t>поиск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или объекта. </w:t>
      </w:r>
    </w:p>
    <w:p w14:paraId="6FE5A353" w14:textId="77777777" w:rsidR="00D73C92" w:rsidRPr="00C6023D" w:rsidRDefault="00D73C92" w:rsidP="00D73C9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 требуется </w:t>
      </w:r>
      <w:r>
        <w:rPr>
          <w:rFonts w:ascii="Times New Roman" w:hAnsi="Times New Roman" w:cs="Times New Roman"/>
          <w:sz w:val="28"/>
          <w:szCs w:val="28"/>
          <w:u w:val="single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ресурсы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538C">
        <w:rPr>
          <w:rFonts w:ascii="Times New Roman" w:hAnsi="Times New Roman" w:cs="Times New Roman"/>
          <w:sz w:val="28"/>
          <w:szCs w:val="28"/>
        </w:rPr>
        <w:t xml:space="preserve">Необходимо заметить, что </w:t>
      </w:r>
      <w:proofErr w:type="spellStart"/>
      <w:r w:rsidRPr="00E6538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6538C">
        <w:rPr>
          <w:rFonts w:ascii="Times New Roman" w:hAnsi="Times New Roman" w:cs="Times New Roman"/>
          <w:sz w:val="28"/>
          <w:szCs w:val="28"/>
        </w:rPr>
        <w:t xml:space="preserve"> может быть организован как в </w:t>
      </w:r>
      <w:r w:rsidRPr="00E6538C">
        <w:rPr>
          <w:rFonts w:ascii="Times New Roman" w:hAnsi="Times New Roman" w:cs="Times New Roman"/>
          <w:sz w:val="28"/>
          <w:szCs w:val="28"/>
        </w:rPr>
        <w:lastRenderedPageBreak/>
        <w:t>помещении детского сада (групповая, музыкальный зал, спортивный зал), так и на площадке для прогулок. Главное, придерживаться сюжета и цели, т.е. «легенды». Из личного опыта, можем добавить, что в помещении удобнее ввести интеграцию ИКТ</w:t>
      </w:r>
      <w:r>
        <w:rPr>
          <w:rFonts w:ascii="Times New Roman" w:hAnsi="Times New Roman" w:cs="Times New Roman"/>
          <w:sz w:val="28"/>
          <w:szCs w:val="28"/>
        </w:rPr>
        <w:t xml:space="preserve"> (на улице можно использовать планшет).</w:t>
      </w:r>
    </w:p>
    <w:p w14:paraId="54F708E1" w14:textId="77777777" w:rsidR="00DC4ADC" w:rsidRDefault="00DC4ADC" w:rsidP="00DC4ADC">
      <w:pPr>
        <w:spacing w:line="276" w:lineRule="auto"/>
        <w:rPr>
          <w:rFonts w:ascii="Times New Roman" w:hAnsi="Times New Roman" w:cs="Times New Roman"/>
          <w:sz w:val="28"/>
        </w:rPr>
      </w:pPr>
      <w:r w:rsidRPr="00471CEA">
        <w:rPr>
          <w:rFonts w:ascii="Times New Roman" w:hAnsi="Times New Roman" w:cs="Times New Roman"/>
          <w:sz w:val="28"/>
        </w:rPr>
        <w:t xml:space="preserve">По строению </w:t>
      </w:r>
      <w:proofErr w:type="spellStart"/>
      <w:r w:rsidRPr="00471CEA">
        <w:rPr>
          <w:rFonts w:ascii="Times New Roman" w:hAnsi="Times New Roman" w:cs="Times New Roman"/>
          <w:sz w:val="28"/>
        </w:rPr>
        <w:t>квесты</w:t>
      </w:r>
      <w:proofErr w:type="spellEnd"/>
      <w:r w:rsidRPr="00471CEA">
        <w:rPr>
          <w:rFonts w:ascii="Times New Roman" w:hAnsi="Times New Roman" w:cs="Times New Roman"/>
          <w:sz w:val="28"/>
        </w:rPr>
        <w:t xml:space="preserve"> могут быть: </w:t>
      </w:r>
    </w:p>
    <w:p w14:paraId="742EABE6" w14:textId="722B5CCD" w:rsidR="00DC4ADC" w:rsidRDefault="00DC4ADC" w:rsidP="00DC4ADC">
      <w:pPr>
        <w:spacing w:line="276" w:lineRule="auto"/>
        <w:rPr>
          <w:rFonts w:ascii="Times New Roman" w:hAnsi="Times New Roman" w:cs="Times New Roman"/>
          <w:sz w:val="28"/>
        </w:rPr>
      </w:pPr>
      <w:r w:rsidRPr="00471CEA">
        <w:rPr>
          <w:rFonts w:ascii="Times New Roman" w:hAnsi="Times New Roman" w:cs="Times New Roman"/>
          <w:b/>
          <w:sz w:val="28"/>
        </w:rPr>
        <w:t>Линейные</w:t>
      </w:r>
      <w:r w:rsidRPr="00471CEA">
        <w:rPr>
          <w:rFonts w:ascii="Times New Roman" w:hAnsi="Times New Roman" w:cs="Times New Roman"/>
          <w:sz w:val="28"/>
        </w:rPr>
        <w:t xml:space="preserve"> — задания взаимосвязаны по принципу звеньев одной логической цепи.</w:t>
      </w:r>
    </w:p>
    <w:p w14:paraId="3D8592DC" w14:textId="77777777" w:rsidR="00DC4ADC" w:rsidRDefault="00DC4ADC" w:rsidP="00DC4ADC">
      <w:pPr>
        <w:spacing w:line="276" w:lineRule="auto"/>
        <w:rPr>
          <w:rFonts w:ascii="Times New Roman" w:hAnsi="Times New Roman" w:cs="Times New Roman"/>
          <w:sz w:val="28"/>
        </w:rPr>
      </w:pPr>
      <w:r w:rsidRPr="00471CEA">
        <w:rPr>
          <w:rFonts w:ascii="Times New Roman" w:hAnsi="Times New Roman" w:cs="Times New Roman"/>
          <w:b/>
          <w:sz w:val="28"/>
        </w:rPr>
        <w:t>Штурмовые</w:t>
      </w:r>
      <w:r w:rsidRPr="00471CEA">
        <w:rPr>
          <w:rFonts w:ascii="Times New Roman" w:hAnsi="Times New Roman" w:cs="Times New Roman"/>
          <w:sz w:val="28"/>
        </w:rPr>
        <w:t xml:space="preserve"> — команды получают задачу, подсказки, но пути продвижения к цели определяют самостоятельно. </w:t>
      </w:r>
    </w:p>
    <w:p w14:paraId="485FE8F3" w14:textId="6EA30153" w:rsidR="00DC4ADC" w:rsidRDefault="00DC4ADC" w:rsidP="00DC4A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1CEA">
        <w:rPr>
          <w:rFonts w:ascii="Times New Roman" w:hAnsi="Times New Roman" w:cs="Times New Roman"/>
          <w:b/>
          <w:sz w:val="28"/>
        </w:rPr>
        <w:t xml:space="preserve">Кольцевые </w:t>
      </w:r>
      <w:r w:rsidRPr="00471CEA">
        <w:rPr>
          <w:rFonts w:ascii="Times New Roman" w:hAnsi="Times New Roman" w:cs="Times New Roman"/>
          <w:sz w:val="28"/>
        </w:rPr>
        <w:t xml:space="preserve">— круговой аналог линейного </w:t>
      </w:r>
      <w:proofErr w:type="spellStart"/>
      <w:r w:rsidRPr="00471CEA">
        <w:rPr>
          <w:rFonts w:ascii="Times New Roman" w:hAnsi="Times New Roman" w:cs="Times New Roman"/>
          <w:sz w:val="28"/>
        </w:rPr>
        <w:t>квеста</w:t>
      </w:r>
      <w:proofErr w:type="spellEnd"/>
      <w:r w:rsidRPr="00471CEA">
        <w:rPr>
          <w:rFonts w:ascii="Times New Roman" w:hAnsi="Times New Roman" w:cs="Times New Roman"/>
          <w:sz w:val="28"/>
        </w:rPr>
        <w:t>, когда команды отправляются в путь из разных точек и каждая следует по с</w:t>
      </w:r>
      <w:r>
        <w:rPr>
          <w:rFonts w:ascii="Times New Roman" w:hAnsi="Times New Roman" w:cs="Times New Roman"/>
          <w:sz w:val="28"/>
        </w:rPr>
        <w:t>воему маршруту к конечной цели.</w:t>
      </w:r>
    </w:p>
    <w:p w14:paraId="302E0882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того или иного типа игры зависит от возрастных особенностей её участников. В дошкольном возрасте наиболее приемлемы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линейного типа.</w:t>
      </w:r>
    </w:p>
    <w:p w14:paraId="71093B90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длительности, как и проекты,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быть: </w:t>
      </w:r>
    </w:p>
    <w:p w14:paraId="0A3F0970" w14:textId="77777777" w:rsidR="00D73C92" w:rsidRDefault="00D73C92" w:rsidP="00D73C92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4FF">
        <w:rPr>
          <w:rFonts w:ascii="Times New Roman" w:hAnsi="Times New Roman" w:cs="Times New Roman"/>
          <w:sz w:val="28"/>
          <w:szCs w:val="28"/>
        </w:rPr>
        <w:t xml:space="preserve">кратковременные </w:t>
      </w:r>
    </w:p>
    <w:p w14:paraId="2F59C68F" w14:textId="77777777" w:rsidR="00D73C92" w:rsidRPr="006E4318" w:rsidRDefault="00D73C92" w:rsidP="00D73C92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4FF">
        <w:rPr>
          <w:rFonts w:ascii="Times New Roman" w:hAnsi="Times New Roman" w:cs="Times New Roman"/>
          <w:sz w:val="28"/>
          <w:szCs w:val="28"/>
        </w:rPr>
        <w:t>длительные (2-3 занятия).</w:t>
      </w:r>
      <w:r w:rsidRPr="009A74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23309F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заданий и использовании методов и приемов, необходимо учитывать возрастную периодизацию, предложенную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согласно которой ведущим видом деятельности дошкольника является ролевая игра, а результатом - стремление к общественно-значимой деятельности. </w:t>
      </w:r>
    </w:p>
    <w:p w14:paraId="3B0D00FB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Дидактические п</w:t>
      </w:r>
      <w:r w:rsidRPr="004D4F36">
        <w:rPr>
          <w:rFonts w:ascii="Times New Roman" w:hAnsi="Times New Roman" w:cs="Times New Roman"/>
          <w:b/>
          <w:bCs/>
          <w:sz w:val="28"/>
          <w:szCs w:val="28"/>
        </w:rPr>
        <w:t>ринципы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D4F36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4D4F3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D4F36">
        <w:rPr>
          <w:rFonts w:ascii="Times New Roman" w:hAnsi="Times New Roman" w:cs="Times New Roman"/>
          <w:sz w:val="28"/>
          <w:szCs w:val="28"/>
        </w:rPr>
        <w:t>-занятия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EB6004" w14:textId="77777777" w:rsidR="00D73C92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деятельности - ребенок активно участвует в поиске информации;</w:t>
      </w:r>
    </w:p>
    <w:p w14:paraId="6CCF7A8D" w14:textId="77777777" w:rsidR="00D73C92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непрерывности - соблюдение преемственности, с учетом возрастных и индивидуальных особенностей;</w:t>
      </w:r>
    </w:p>
    <w:p w14:paraId="6E9D7239" w14:textId="77777777" w:rsidR="00D73C92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целостности - формирование целостных представлений о мире;</w:t>
      </w:r>
    </w:p>
    <w:p w14:paraId="2933F06A" w14:textId="77777777" w:rsidR="00D73C92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целесообразности – цель должна быть четко сформулирована и видим был конечный результат;</w:t>
      </w:r>
    </w:p>
    <w:p w14:paraId="489AE827" w14:textId="77777777" w:rsidR="00D73C92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 психологического комфорта – создание доброжелательной атмосферы;</w:t>
      </w:r>
    </w:p>
    <w:p w14:paraId="79C8EB3E" w14:textId="77777777" w:rsidR="00D73C92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вариативности – создание условий выбора деятельности;</w:t>
      </w:r>
    </w:p>
    <w:p w14:paraId="2BF5A9E1" w14:textId="77777777" w:rsidR="00D73C92" w:rsidRPr="004D4F36" w:rsidRDefault="00D73C92" w:rsidP="00D73C92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творчества – развитие творческой активности.</w:t>
      </w:r>
    </w:p>
    <w:p w14:paraId="0A82D610" w14:textId="77777777" w:rsidR="00D73C92" w:rsidRDefault="00D73C92" w:rsidP="00D73C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разработки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-занятия </w:t>
      </w:r>
      <w:r>
        <w:rPr>
          <w:rFonts w:ascii="Times New Roman" w:hAnsi="Times New Roman" w:cs="Times New Roman"/>
          <w:sz w:val="28"/>
          <w:szCs w:val="28"/>
        </w:rPr>
        <w:t xml:space="preserve">(на основе технологической карты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Е. Игумновой,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5AD590" w14:textId="77777777" w:rsidR="00D73C92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цели и задачи в соответствии с ФГОС</w:t>
      </w:r>
    </w:p>
    <w:p w14:paraId="2FBFE688" w14:textId="77777777" w:rsidR="00D73C92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Учитывается возраст участников и состояние здоровья  </w:t>
      </w:r>
    </w:p>
    <w:p w14:paraId="6FFBB47D" w14:textId="77777777" w:rsidR="00D73C92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сюжет (этапы, станции)</w:t>
      </w:r>
    </w:p>
    <w:p w14:paraId="26480B62" w14:textId="77777777" w:rsidR="00D73C92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сценарий</w:t>
      </w:r>
    </w:p>
    <w:p w14:paraId="34E97EB3" w14:textId="77777777" w:rsidR="00D73C92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территорию и оборудование</w:t>
      </w:r>
    </w:p>
    <w:p w14:paraId="7CAE7988" w14:textId="77777777" w:rsidR="00D73C92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помощников, при необходимости</w:t>
      </w:r>
    </w:p>
    <w:p w14:paraId="4C7954CF" w14:textId="77777777" w:rsidR="00D73C92" w:rsidRPr="00371879" w:rsidRDefault="00D73C92" w:rsidP="00D73C92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Заинтриговать участников, используя привлекательное название.</w:t>
      </w:r>
    </w:p>
    <w:p w14:paraId="75AB42A9" w14:textId="77777777" w:rsidR="007E13FF" w:rsidRPr="007E13FF" w:rsidRDefault="007E13FF" w:rsidP="007E13F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«Детский сад №135» были разработаны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-игры, направленные на развитие познавательной активности детей старшего дошкольного возраста.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игры были   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подобраны  с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учетом   уровня развития детей, их  возрастных  и  индивидуальных  особенностей. Время проведения не более 30 минут. Частота проведения 1 раз в неделю.</w:t>
      </w:r>
    </w:p>
    <w:p w14:paraId="4629328C" w14:textId="77777777" w:rsidR="007E13FF" w:rsidRPr="007E13FF" w:rsidRDefault="007E13FF" w:rsidP="007E13F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1 - Перспективный план серии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 для детей старшего дошкольного возраста</w:t>
      </w:r>
    </w:p>
    <w:tbl>
      <w:tblPr>
        <w:tblW w:w="10774" w:type="dxa"/>
        <w:tblInd w:w="-1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2121"/>
        <w:gridCol w:w="4716"/>
        <w:gridCol w:w="2965"/>
      </w:tblGrid>
      <w:tr w:rsidR="007E13FF" w:rsidRPr="007E13FF" w14:paraId="32A07D2A" w14:textId="77777777" w:rsidTr="007E13FF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50717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DDC37" w14:textId="77777777" w:rsidR="007E13FF" w:rsidRPr="007E13FF" w:rsidRDefault="007E13FF" w:rsidP="007E13FF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A6022C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AE23CF" w14:textId="77777777" w:rsidR="007E13FF" w:rsidRPr="007E13FF" w:rsidRDefault="007E13FF" w:rsidP="007E13FF">
            <w:pPr>
              <w:spacing w:after="0" w:line="240" w:lineRule="auto"/>
              <w:ind w:firstLine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7E13FF" w:rsidRPr="007E13FF" w14:paraId="63B29BF1" w14:textId="77777777" w:rsidTr="007E13FF">
        <w:trPr>
          <w:trHeight w:val="272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EE7A3D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46906" w14:textId="34B3346B" w:rsidR="007E13FF" w:rsidRPr="007E13FF" w:rsidRDefault="007E13FF" w:rsidP="007E13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поисках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цветка здоровья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CDF67B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развивать 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 активность</w:t>
            </w:r>
            <w:proofErr w:type="gramEnd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детей;</w:t>
            </w:r>
          </w:p>
          <w:p w14:paraId="2F75845B" w14:textId="78A87FC9" w:rsidR="007E13FF" w:rsidRPr="007E13FF" w:rsidRDefault="007E13FF" w:rsidP="007E13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создание положительного отношения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своему здоровью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желанию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своим здоровьем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приобретать новые знания.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36F53" w14:textId="31798AA3" w:rsidR="007E13FF" w:rsidRPr="007E13FF" w:rsidRDefault="007E13FF" w:rsidP="007E13FF">
            <w:pPr>
              <w:shd w:val="clear" w:color="auto" w:fill="FFFFFF"/>
              <w:spacing w:after="0" w:line="240" w:lineRule="auto"/>
              <w:ind w:lef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костюмы для сказочных персонажей, маршрутные листы, обручи 10 шт.,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цветок, туннель, </w:t>
            </w:r>
          </w:p>
        </w:tc>
      </w:tr>
      <w:tr w:rsidR="007E13FF" w:rsidRPr="007E13FF" w14:paraId="26774515" w14:textId="77777777" w:rsidTr="007E13FF">
        <w:trPr>
          <w:trHeight w:val="2160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154FC1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2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A18BD6" w14:textId="57871182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поисках сокровищ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E59B8" w14:textId="4ED9385F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развивать 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F2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знавательную  активность</w:t>
            </w:r>
            <w:proofErr w:type="gramEnd"/>
            <w:r w:rsidR="00F2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детей.</w:t>
            </w:r>
          </w:p>
          <w:p w14:paraId="7444E4E5" w14:textId="73B7850F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0E2B8A" w14:textId="469FC4FF" w:rsidR="007E13FF" w:rsidRPr="007E13FF" w:rsidRDefault="007E13FF" w:rsidP="007E13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Проектор, мягкие модули, воздушный шар, сундучок, мяч, птицы – 3, «слайд </w:t>
            </w:r>
          </w:p>
          <w:p w14:paraId="44A91AD5" w14:textId="1914A19E" w:rsidR="007E13FF" w:rsidRPr="007E13FF" w:rsidRDefault="007E13FF" w:rsidP="007E13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сундучок, дерево, золотой ключик, свиток, ноутбук, стол.</w:t>
            </w:r>
          </w:p>
        </w:tc>
      </w:tr>
      <w:tr w:rsidR="007E13FF" w:rsidRPr="007E13FF" w14:paraId="1E15F3C7" w14:textId="77777777" w:rsidTr="007E13FF"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1F917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DDC59E" w14:textId="51017919" w:rsidR="007E13FF" w:rsidRPr="007E13FF" w:rsidRDefault="00F203B2" w:rsidP="00F20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«Поможем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Незнайке </w:t>
            </w:r>
            <w:r w:rsidR="007E13FF"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F30535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-сформировать у детей представление о разнообразии нашего животного мира;</w:t>
            </w:r>
          </w:p>
          <w:p w14:paraId="0C1B8EAF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-развивать 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 активность</w:t>
            </w:r>
            <w:proofErr w:type="gramEnd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детей.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D8D8B" w14:textId="6132BDA7" w:rsidR="007E13FF" w:rsidRPr="007E13FF" w:rsidRDefault="007E13FF" w:rsidP="007E13FF">
            <w:pPr>
              <w:shd w:val="clear" w:color="auto" w:fill="FFFFFF"/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Аудиоматериал – звуки леса, голоса диких животных, 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предметные картинки – представители животного мира; карта, расположенная изображением к доске и состоящая из частей; 2 плаката – лабиринта, 2 указки; видеоматериал о крымских животных.</w:t>
            </w:r>
          </w:p>
          <w:p w14:paraId="0C6BC94B" w14:textId="24FA2B30" w:rsidR="007E13FF" w:rsidRPr="007E13FF" w:rsidRDefault="007E13FF" w:rsidP="00F20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атрибуты к д/и «Где находится животное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  </w:t>
            </w:r>
            <w:r w:rsidR="00F2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F2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гимнастика для глаз, 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="00F2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хательная гимнастика.)</w:t>
            </w:r>
          </w:p>
        </w:tc>
      </w:tr>
      <w:tr w:rsidR="007E13FF" w:rsidRPr="007E13FF" w14:paraId="2241234B" w14:textId="77777777" w:rsidTr="007E13FF">
        <w:trPr>
          <w:trHeight w:val="2176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04678" w14:textId="37FBB0AF" w:rsidR="007E13FF" w:rsidRPr="007E13FF" w:rsidRDefault="00F203B2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5C5F3B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добрых дел»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E3B04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развивать у детей старшего дошкольного возраста логическое мышление, фантазию, творческую активность;</w:t>
            </w:r>
          </w:p>
          <w:p w14:paraId="7DEAE775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-развивать 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 активность</w:t>
            </w:r>
            <w:proofErr w:type="gramEnd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детей.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E7FFF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Конверт, книги, клей.</w:t>
            </w:r>
          </w:p>
        </w:tc>
      </w:tr>
      <w:tr w:rsidR="007E13FF" w:rsidRPr="007E13FF" w14:paraId="63D1E284" w14:textId="77777777" w:rsidTr="007E13FF">
        <w:trPr>
          <w:trHeight w:val="220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F22506" w14:textId="05C4B881" w:rsidR="007E13FF" w:rsidRPr="007E13FF" w:rsidRDefault="00F203B2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E608E" w14:textId="2144D6B6" w:rsidR="007E13FF" w:rsidRPr="007E13FF" w:rsidRDefault="007E13FF" w:rsidP="00F20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20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поисках книги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5B1C8E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развивать у детей старшего дошкольного возраста логическое мышление, фантазию, творческую активность;</w:t>
            </w:r>
          </w:p>
          <w:p w14:paraId="42631574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-развивать 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 активность</w:t>
            </w:r>
            <w:proofErr w:type="gramEnd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детей.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3AE0E0" w14:textId="04D0FB10" w:rsidR="007E13FF" w:rsidRPr="007E13FF" w:rsidRDefault="007E13FF" w:rsidP="00F20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ноутбук, интерактивная доска, книг</w:t>
            </w:r>
            <w:r w:rsidR="00F203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7E13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 библиотеки.</w:t>
            </w:r>
          </w:p>
        </w:tc>
      </w:tr>
      <w:tr w:rsidR="007E13FF" w:rsidRPr="007E13FF" w14:paraId="7F5B5DC6" w14:textId="77777777" w:rsidTr="007E13FF">
        <w:trPr>
          <w:trHeight w:val="66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49C30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8D04E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5C0545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развивать </w:t>
            </w:r>
            <w:proofErr w:type="gramStart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 активность</w:t>
            </w:r>
            <w:proofErr w:type="gramEnd"/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детей</w:t>
            </w:r>
          </w:p>
          <w:p w14:paraId="2143061B" w14:textId="77777777" w:rsidR="007E13FF" w:rsidRPr="007E13FF" w:rsidRDefault="007E13FF" w:rsidP="007E1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-сплочение семей общей целью, повышение положительного эмоционального уровня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4DEBCA" w14:textId="77777777" w:rsidR="007E13FF" w:rsidRPr="007E13FF" w:rsidRDefault="007E13FF" w:rsidP="007E13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с изображением солнца, карта, письмо, открытки.</w:t>
            </w:r>
          </w:p>
        </w:tc>
      </w:tr>
    </w:tbl>
    <w:p w14:paraId="6F297A60" w14:textId="77777777" w:rsidR="007E13FF" w:rsidRPr="007E13FF" w:rsidRDefault="007E13FF" w:rsidP="007E13F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 проведения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-игры дети повышали свою  познавательную активность, учились вместе решать задачи,  получали  большой эмоциональный заряд, становились  более раскрепощенными в общении. У детей развивалось логическое мышление, а также фантазия 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творческая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активность.</w:t>
      </w:r>
    </w:p>
    <w:p w14:paraId="2548A20C" w14:textId="77777777" w:rsidR="007E13FF" w:rsidRPr="007E13FF" w:rsidRDefault="007E13FF" w:rsidP="007E13F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можно сделать основной вывод, что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 являются эффективным средством познавательной активности детей старшего дошкольного возраста.</w:t>
      </w:r>
    </w:p>
    <w:p w14:paraId="6E7D72DC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Библиографический список.</w:t>
      </w:r>
    </w:p>
    <w:p w14:paraId="5DAC4D38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1.Федеральный 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 образовательный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 дошкольного образования: Приказы и письма  Министерства образования  науки РФ - М: ТЦ Сфера, 2018. –80 с.</w:t>
      </w:r>
    </w:p>
    <w:p w14:paraId="361B3B61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2.Ажибеков К.Ж. Особенности формирования познавательной активности у детей дошкольного возраста /К.Ж.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Ажибеков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Г.О.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Жетписбаева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А.Т.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Агабекова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//Международный журнал прикладных и фундаментальных исследований. – 2016. – № 3-1. – С. 136-138.</w:t>
      </w:r>
    </w:p>
    <w:p w14:paraId="4DC1D081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Бондарь, М. А.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одна из форм работы со школьниками детской общественной организации /М.А. Бондарь // Актуальные задачи педагогики: материалы VIII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науч.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Буки-Веди, 2017. - С. 80-82.</w:t>
      </w:r>
    </w:p>
    <w:p w14:paraId="1F68BDA8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Гавришова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приключенческая игра для детей /Е.В.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Гавришова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В.М.  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Миленко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Справочник старшего воспитателя дошкольного учреждения. – 2015 - №10.-С.12.</w:t>
      </w:r>
    </w:p>
    <w:p w14:paraId="104092E0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Киселок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У.Н.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-игра как форма непосредственной образовательной деятельности с детьми старшего дошкольного возраста /У.Н.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Киселок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//Вопросы дошкольной педагогики. - 2017. - №4. - С. 68-69.</w:t>
      </w:r>
    </w:p>
    <w:p w14:paraId="184F61BC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Кичерова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М.Н.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Образовательные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креативная педагогическая технология для студентов нового 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  /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М.Н.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Кичерова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Г.З.  Ефимова // Интернет-журнал «Мир науки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».-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2016.- Том 4.- №5.-// Режим доступа: http://mir-nauki.com/PDF/28PDMN516.</w:t>
      </w:r>
    </w:p>
    <w:p w14:paraId="38653247" w14:textId="77777777" w:rsidR="007E13FF" w:rsidRPr="007E13FF" w:rsidRDefault="007E13FF" w:rsidP="007E1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Лосева Л.Ю., Колесникова И.В. Игра </w:t>
      </w:r>
      <w:proofErr w:type="spell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форма образовательной деятельности со старшими дошкольниками / Л.Ю. Лосева, И.В. Колесникова //Сборник материалов Ежегодной международной научно-практической конференции «Воспитание и обучение детей младшего возраста -</w:t>
      </w:r>
      <w:proofErr w:type="gramStart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2016.-</w:t>
      </w:r>
      <w:proofErr w:type="gramEnd"/>
      <w:r w:rsidRPr="007E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№2.-С.723.</w:t>
      </w:r>
    </w:p>
    <w:p w14:paraId="4FFDE60D" w14:textId="1482000F" w:rsidR="00D73C92" w:rsidRPr="0033418E" w:rsidRDefault="00D73C92" w:rsidP="00334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3C92" w:rsidRPr="0033418E" w:rsidSect="00857C03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A4245" w14:textId="77777777" w:rsidR="002F69CA" w:rsidRDefault="002F69CA" w:rsidP="00D73C92">
      <w:pPr>
        <w:spacing w:after="0" w:line="240" w:lineRule="auto"/>
      </w:pPr>
      <w:r>
        <w:separator/>
      </w:r>
    </w:p>
  </w:endnote>
  <w:endnote w:type="continuationSeparator" w:id="0">
    <w:p w14:paraId="056E3953" w14:textId="77777777" w:rsidR="002F69CA" w:rsidRDefault="002F69CA" w:rsidP="00D7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967129"/>
      <w:docPartObj>
        <w:docPartGallery w:val="Page Numbers (Bottom of Page)"/>
        <w:docPartUnique/>
      </w:docPartObj>
    </w:sdtPr>
    <w:sdtEndPr/>
    <w:sdtContent>
      <w:p w14:paraId="3178B8AE" w14:textId="77777777" w:rsidR="00B75170" w:rsidRDefault="001B36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2B">
          <w:rPr>
            <w:noProof/>
          </w:rPr>
          <w:t>4</w:t>
        </w:r>
        <w:r>
          <w:fldChar w:fldCharType="end"/>
        </w:r>
      </w:p>
    </w:sdtContent>
  </w:sdt>
  <w:p w14:paraId="7F51AD4B" w14:textId="77777777" w:rsidR="00371879" w:rsidRDefault="002F69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D7DE" w14:textId="77777777" w:rsidR="002F69CA" w:rsidRDefault="002F69CA" w:rsidP="00D73C92">
      <w:pPr>
        <w:spacing w:after="0" w:line="240" w:lineRule="auto"/>
      </w:pPr>
      <w:r>
        <w:separator/>
      </w:r>
    </w:p>
  </w:footnote>
  <w:footnote w:type="continuationSeparator" w:id="0">
    <w:p w14:paraId="689FEE2A" w14:textId="77777777" w:rsidR="002F69CA" w:rsidRDefault="002F69CA" w:rsidP="00D73C92">
      <w:pPr>
        <w:spacing w:after="0" w:line="240" w:lineRule="auto"/>
      </w:pPr>
      <w:r>
        <w:continuationSeparator/>
      </w:r>
    </w:p>
  </w:footnote>
  <w:footnote w:id="1">
    <w:p w14:paraId="071EE115" w14:textId="77777777" w:rsidR="00D73C92" w:rsidRDefault="00D73C92" w:rsidP="00D73C92">
      <w:pPr>
        <w:pStyle w:val="a8"/>
      </w:pPr>
      <w:r>
        <w:rPr>
          <w:rStyle w:val="aa"/>
        </w:rPr>
        <w:footnoteRef/>
      </w:r>
      <w:r>
        <w:t xml:space="preserve"> </w:t>
      </w:r>
      <w:bookmarkStart w:id="2" w:name="_Hlk40701920"/>
      <w:r>
        <w:t xml:space="preserve">Рубинштейн, С.Л. Основы общей психологии. </w:t>
      </w:r>
      <w:proofErr w:type="gramStart"/>
      <w:r>
        <w:t>СПб.,</w:t>
      </w:r>
      <w:proofErr w:type="gramEnd"/>
      <w:r>
        <w:t>1998</w:t>
      </w:r>
      <w:bookmarkEnd w:id="2"/>
    </w:p>
  </w:footnote>
  <w:footnote w:id="2">
    <w:p w14:paraId="46AD8E76" w14:textId="77777777" w:rsidR="00D73C92" w:rsidRDefault="00D73C92" w:rsidP="00D73C92">
      <w:pPr>
        <w:pStyle w:val="a8"/>
      </w:pPr>
      <w:r>
        <w:rPr>
          <w:rStyle w:val="aa"/>
        </w:rPr>
        <w:footnoteRef/>
      </w:r>
      <w:r>
        <w:t xml:space="preserve"> Макарова С.Э. Инновации в образовании // Современные научные исследования и инновации. 2015. № 1. Ч. 3</w:t>
      </w:r>
    </w:p>
  </w:footnote>
  <w:footnote w:id="3">
    <w:p w14:paraId="0B3F28AD" w14:textId="77777777" w:rsidR="00D73C92" w:rsidRDefault="00D73C92" w:rsidP="00D73C92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Осяк</w:t>
      </w:r>
      <w:proofErr w:type="spellEnd"/>
      <w:r>
        <w:t xml:space="preserve"> С.А., </w:t>
      </w:r>
      <w:proofErr w:type="spellStart"/>
      <w:r>
        <w:t>Султанбекова</w:t>
      </w:r>
      <w:proofErr w:type="spellEnd"/>
      <w:r>
        <w:t xml:space="preserve"> С.С., Захарова Т.В., Яковлева Е.Н., Лобанова О.Б., Плеханова Е.М. Образовательный </w:t>
      </w:r>
      <w:proofErr w:type="spellStart"/>
      <w:r>
        <w:t>квест</w:t>
      </w:r>
      <w:proofErr w:type="spellEnd"/>
      <w:r>
        <w:t xml:space="preserve"> – современная интерактивная технология // Современные проблемы науки и образования. – 2015. – № 1-2.</w:t>
      </w:r>
    </w:p>
  </w:footnote>
  <w:footnote w:id="4">
    <w:p w14:paraId="1108263B" w14:textId="77777777" w:rsidR="00D73C92" w:rsidRDefault="00D73C92" w:rsidP="00D73C92">
      <w:pPr>
        <w:pStyle w:val="a8"/>
      </w:pPr>
      <w:r>
        <w:rPr>
          <w:rStyle w:val="aa"/>
        </w:rPr>
        <w:footnoteRef/>
      </w:r>
      <w:r>
        <w:t xml:space="preserve"> Макарова С.Э. Инновации в образовании // Современные научные исследования и инновации. 2015. № 1. Ч. 3</w:t>
      </w:r>
    </w:p>
  </w:footnote>
  <w:footnote w:id="5">
    <w:p w14:paraId="00AF4D73" w14:textId="77777777" w:rsidR="00D73C92" w:rsidRDefault="00D73C92" w:rsidP="00D73C92">
      <w:pPr>
        <w:pStyle w:val="a8"/>
      </w:pPr>
      <w:r>
        <w:rPr>
          <w:rStyle w:val="aa"/>
        </w:rPr>
        <w:footnoteRef/>
      </w:r>
      <w:r>
        <w:t xml:space="preserve"> Игумнова, Е. А. </w:t>
      </w:r>
      <w:proofErr w:type="spellStart"/>
      <w:r>
        <w:t>Квест</w:t>
      </w:r>
      <w:proofErr w:type="spellEnd"/>
      <w:r>
        <w:t xml:space="preserve">-технология в </w:t>
      </w:r>
      <w:proofErr w:type="gramStart"/>
      <w:r>
        <w:t>образовании :</w:t>
      </w:r>
      <w:proofErr w:type="gramEnd"/>
      <w:r>
        <w:t xml:space="preserve"> учеб. пособие / Е. А. Игумнова, И. В. </w:t>
      </w:r>
      <w:proofErr w:type="spellStart"/>
      <w:r>
        <w:t>Радецкая</w:t>
      </w:r>
      <w:proofErr w:type="spellEnd"/>
      <w:r>
        <w:t xml:space="preserve"> ; </w:t>
      </w:r>
      <w:proofErr w:type="spellStart"/>
      <w:r>
        <w:t>Забайкал</w:t>
      </w:r>
      <w:proofErr w:type="spellEnd"/>
      <w:r>
        <w:t xml:space="preserve">. гос. ун-т. – Чита : </w:t>
      </w:r>
      <w:proofErr w:type="spellStart"/>
      <w:r>
        <w:t>ЗабГУ</w:t>
      </w:r>
      <w:proofErr w:type="spellEnd"/>
      <w:r>
        <w:t>, 2016. – 164 с.</w:t>
      </w:r>
    </w:p>
  </w:footnote>
  <w:footnote w:id="6">
    <w:p w14:paraId="127F1C98" w14:textId="77777777" w:rsidR="00D73C92" w:rsidRDefault="00D73C92" w:rsidP="00D73C92">
      <w:pPr>
        <w:pStyle w:val="a8"/>
      </w:pPr>
      <w:r>
        <w:rPr>
          <w:rStyle w:val="aa"/>
        </w:rPr>
        <w:footnoteRef/>
      </w:r>
      <w:r>
        <w:t xml:space="preserve"> </w:t>
      </w:r>
      <w:r w:rsidRPr="00FC7860">
        <w:t xml:space="preserve">Игумнова, Екатерина Александровна </w:t>
      </w:r>
      <w:proofErr w:type="spellStart"/>
      <w:r w:rsidRPr="00FC7860">
        <w:t>Квест</w:t>
      </w:r>
      <w:proofErr w:type="spellEnd"/>
      <w:r w:rsidRPr="00FC7860">
        <w:t xml:space="preserve">-технология в </w:t>
      </w:r>
      <w:proofErr w:type="gramStart"/>
      <w:r w:rsidRPr="00FC7860">
        <w:t>образовании :</w:t>
      </w:r>
      <w:proofErr w:type="gramEnd"/>
      <w:r w:rsidRPr="00FC7860">
        <w:t xml:space="preserve"> учеб. пособие / Е. А. Игумнова, И. В. </w:t>
      </w:r>
      <w:proofErr w:type="spellStart"/>
      <w:r w:rsidRPr="00FC7860">
        <w:t>Радецкая</w:t>
      </w:r>
      <w:proofErr w:type="spellEnd"/>
      <w:r w:rsidRPr="00FC7860">
        <w:t xml:space="preserve"> ; </w:t>
      </w:r>
      <w:proofErr w:type="spellStart"/>
      <w:r w:rsidRPr="00FC7860">
        <w:t>Забайкал</w:t>
      </w:r>
      <w:proofErr w:type="spellEnd"/>
      <w:r w:rsidRPr="00FC7860">
        <w:t xml:space="preserve">. гос. ун-т. – Чита : </w:t>
      </w:r>
      <w:proofErr w:type="spellStart"/>
      <w:r w:rsidRPr="00FC7860">
        <w:t>ЗабГУ</w:t>
      </w:r>
      <w:proofErr w:type="spellEnd"/>
      <w:r w:rsidRPr="00FC7860">
        <w:t>, 2016</w:t>
      </w:r>
      <w:r>
        <w:t xml:space="preserve"> с.-53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F4E"/>
    <w:multiLevelType w:val="hybridMultilevel"/>
    <w:tmpl w:val="C458F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A25"/>
    <w:multiLevelType w:val="hybridMultilevel"/>
    <w:tmpl w:val="8BC81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8CF"/>
    <w:multiLevelType w:val="hybridMultilevel"/>
    <w:tmpl w:val="5C54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B671E"/>
    <w:multiLevelType w:val="hybridMultilevel"/>
    <w:tmpl w:val="5346F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174"/>
    <w:multiLevelType w:val="hybridMultilevel"/>
    <w:tmpl w:val="C972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8B3"/>
    <w:multiLevelType w:val="hybridMultilevel"/>
    <w:tmpl w:val="8BB051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67950"/>
    <w:multiLevelType w:val="hybridMultilevel"/>
    <w:tmpl w:val="4300E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A2A65"/>
    <w:multiLevelType w:val="hybridMultilevel"/>
    <w:tmpl w:val="574C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75E4"/>
    <w:multiLevelType w:val="hybridMultilevel"/>
    <w:tmpl w:val="F8A46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D2929"/>
    <w:multiLevelType w:val="hybridMultilevel"/>
    <w:tmpl w:val="5F1A0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24B2E"/>
    <w:multiLevelType w:val="hybridMultilevel"/>
    <w:tmpl w:val="FE92B5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92"/>
    <w:rsid w:val="00013B5B"/>
    <w:rsid w:val="001279A2"/>
    <w:rsid w:val="00137566"/>
    <w:rsid w:val="001812C8"/>
    <w:rsid w:val="001B3616"/>
    <w:rsid w:val="001F35B1"/>
    <w:rsid w:val="001F55D2"/>
    <w:rsid w:val="002F69CA"/>
    <w:rsid w:val="0030701A"/>
    <w:rsid w:val="0033418E"/>
    <w:rsid w:val="00382ABB"/>
    <w:rsid w:val="00386DFA"/>
    <w:rsid w:val="00471CEA"/>
    <w:rsid w:val="005C5C60"/>
    <w:rsid w:val="00640586"/>
    <w:rsid w:val="007E13FF"/>
    <w:rsid w:val="00857C03"/>
    <w:rsid w:val="008A18D9"/>
    <w:rsid w:val="00AE5D63"/>
    <w:rsid w:val="00C47B29"/>
    <w:rsid w:val="00CE2B2B"/>
    <w:rsid w:val="00D63878"/>
    <w:rsid w:val="00D73C92"/>
    <w:rsid w:val="00DA3474"/>
    <w:rsid w:val="00DC4ADC"/>
    <w:rsid w:val="00E318F9"/>
    <w:rsid w:val="00F2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FCA6"/>
  <w15:chartTrackingRefBased/>
  <w15:docId w15:val="{316AEF83-310B-47E4-BF93-4C758F51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C92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D7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73C92"/>
  </w:style>
  <w:style w:type="paragraph" w:styleId="a6">
    <w:name w:val="List Paragraph"/>
    <w:basedOn w:val="a"/>
    <w:uiPriority w:val="34"/>
    <w:qFormat/>
    <w:rsid w:val="00D73C92"/>
    <w:pPr>
      <w:ind w:left="720"/>
      <w:contextualSpacing/>
    </w:pPr>
  </w:style>
  <w:style w:type="character" w:styleId="a7">
    <w:name w:val="Strong"/>
    <w:basedOn w:val="a0"/>
    <w:uiPriority w:val="22"/>
    <w:qFormat/>
    <w:rsid w:val="00D73C92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D73C9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73C9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73C92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85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13FF"/>
  </w:style>
  <w:style w:type="paragraph" w:customStyle="1" w:styleId="c9">
    <w:name w:val="c9"/>
    <w:basedOn w:val="a"/>
    <w:rsid w:val="007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13FF"/>
  </w:style>
  <w:style w:type="character" w:customStyle="1" w:styleId="c12">
    <w:name w:val="c12"/>
    <w:basedOn w:val="a0"/>
    <w:rsid w:val="007E13FF"/>
  </w:style>
  <w:style w:type="paragraph" w:customStyle="1" w:styleId="c15">
    <w:name w:val="c15"/>
    <w:basedOn w:val="a"/>
    <w:rsid w:val="007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irina_isakova_2012@mail.ru</dc:creator>
  <cp:keywords/>
  <dc:description/>
  <cp:lastModifiedBy>79788</cp:lastModifiedBy>
  <cp:revision>16</cp:revision>
  <dcterms:created xsi:type="dcterms:W3CDTF">2020-07-12T07:24:00Z</dcterms:created>
  <dcterms:modified xsi:type="dcterms:W3CDTF">2022-03-25T08:56:00Z</dcterms:modified>
</cp:coreProperties>
</file>