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A3" w:rsidRPr="00535F01" w:rsidRDefault="001C5CA3" w:rsidP="001C5CA3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</w:rPr>
      </w:pPr>
      <w:r w:rsidRPr="00535F01">
        <w:rPr>
          <w:rFonts w:ascii="Cambria" w:eastAsia="Times New Roman" w:hAnsi="Cambria" w:cs="Times New Roman"/>
          <w:b/>
          <w:bCs/>
          <w:kern w:val="28"/>
          <w:sz w:val="32"/>
          <w:szCs w:val="32"/>
        </w:rPr>
        <w:t>Муниципальное бюджетное дошкольное образовательное учреждение</w:t>
      </w:r>
    </w:p>
    <w:p w:rsidR="001C5CA3" w:rsidRPr="00535F01" w:rsidRDefault="001C5CA3" w:rsidP="001C5CA3">
      <w:pPr>
        <w:spacing w:after="60"/>
        <w:jc w:val="center"/>
        <w:outlineLvl w:val="1"/>
        <w:rPr>
          <w:rFonts w:ascii="Cambria" w:eastAsia="Times New Roman" w:hAnsi="Cambria" w:cs="Times New Roman"/>
          <w:sz w:val="24"/>
          <w:szCs w:val="24"/>
        </w:rPr>
      </w:pPr>
      <w:r w:rsidRPr="00535F01">
        <w:rPr>
          <w:rFonts w:ascii="Cambria" w:eastAsia="Times New Roman" w:hAnsi="Cambria" w:cs="Times New Roman"/>
          <w:sz w:val="24"/>
          <w:szCs w:val="24"/>
        </w:rPr>
        <w:t xml:space="preserve">«Березка» село Червоное </w:t>
      </w:r>
      <w:proofErr w:type="spellStart"/>
      <w:r w:rsidRPr="00535F01">
        <w:rPr>
          <w:rFonts w:ascii="Cambria" w:eastAsia="Times New Roman" w:hAnsi="Cambria" w:cs="Times New Roman"/>
          <w:sz w:val="24"/>
          <w:szCs w:val="24"/>
        </w:rPr>
        <w:t>Сакского</w:t>
      </w:r>
      <w:proofErr w:type="spellEnd"/>
      <w:r w:rsidRPr="00535F01">
        <w:rPr>
          <w:rFonts w:ascii="Cambria" w:eastAsia="Times New Roman" w:hAnsi="Cambria" w:cs="Times New Roman"/>
          <w:sz w:val="24"/>
          <w:szCs w:val="24"/>
        </w:rPr>
        <w:t xml:space="preserve"> района Республики Крым</w:t>
      </w:r>
    </w:p>
    <w:p w:rsidR="001C5CA3" w:rsidRDefault="001C5CA3" w:rsidP="001C5CA3">
      <w:pPr>
        <w:jc w:val="right"/>
        <w:rPr>
          <w:rFonts w:ascii="Times New Roman" w:eastAsia="Times New Roman" w:hAnsi="Times New Roman" w:cs="Times New Roman"/>
          <w:b/>
          <w:spacing w:val="7"/>
          <w:sz w:val="56"/>
          <w:szCs w:val="24"/>
        </w:rPr>
      </w:pPr>
      <w:r>
        <w:rPr>
          <w:rFonts w:ascii="Times New Roman" w:eastAsia="Times New Roman" w:hAnsi="Times New Roman" w:cs="Times New Roman"/>
          <w:b/>
          <w:spacing w:val="7"/>
          <w:sz w:val="56"/>
          <w:szCs w:val="24"/>
        </w:rPr>
        <w:t xml:space="preserve"> </w:t>
      </w:r>
    </w:p>
    <w:p w:rsidR="001C5CA3" w:rsidRDefault="001C5CA3" w:rsidP="001C5CA3">
      <w:pPr>
        <w:jc w:val="right"/>
        <w:rPr>
          <w:rFonts w:ascii="Times New Roman" w:eastAsia="Times New Roman" w:hAnsi="Times New Roman" w:cs="Times New Roman"/>
          <w:b/>
          <w:spacing w:val="7"/>
          <w:sz w:val="56"/>
          <w:szCs w:val="24"/>
        </w:rPr>
      </w:pPr>
    </w:p>
    <w:p w:rsidR="001C5CA3" w:rsidRDefault="001C5CA3" w:rsidP="001C5CA3">
      <w:pPr>
        <w:jc w:val="right"/>
        <w:rPr>
          <w:rFonts w:ascii="Times New Roman" w:eastAsia="Times New Roman" w:hAnsi="Times New Roman" w:cs="Times New Roman"/>
          <w:b/>
          <w:spacing w:val="7"/>
          <w:sz w:val="56"/>
          <w:szCs w:val="24"/>
        </w:rPr>
      </w:pPr>
    </w:p>
    <w:p w:rsidR="001C5CA3" w:rsidRPr="00535F01" w:rsidRDefault="001C5CA3" w:rsidP="001C5CA3">
      <w:pPr>
        <w:jc w:val="right"/>
        <w:rPr>
          <w:sz w:val="44"/>
        </w:rPr>
      </w:pPr>
    </w:p>
    <w:p w:rsidR="001C5CA3" w:rsidRDefault="001C5CA3" w:rsidP="001C5CA3">
      <w:pPr>
        <w:jc w:val="center"/>
      </w:pPr>
    </w:p>
    <w:p w:rsidR="001C5CA3" w:rsidRPr="00535F01" w:rsidRDefault="001C5CA3" w:rsidP="001C5CA3"/>
    <w:p w:rsidR="001C5CA3" w:rsidRPr="00E32492" w:rsidRDefault="001C5CA3" w:rsidP="001C5CA3">
      <w:pPr>
        <w:pStyle w:val="1"/>
        <w:shd w:val="clear" w:color="auto" w:fill="FFFFFF"/>
        <w:spacing w:before="157" w:after="470" w:line="288" w:lineRule="atLeast"/>
        <w:jc w:val="center"/>
        <w:rPr>
          <w:rFonts w:ascii="Times New Roman" w:hAnsi="Times New Roman" w:cs="Times New Roman"/>
          <w:bCs w:val="0"/>
          <w:color w:val="333333"/>
          <w:sz w:val="44"/>
          <w:szCs w:val="47"/>
        </w:rPr>
      </w:pPr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 xml:space="preserve">Мастер-класс для педагогов </w:t>
      </w:r>
    </w:p>
    <w:p w:rsidR="001C5CA3" w:rsidRPr="00E32492" w:rsidRDefault="001C5CA3" w:rsidP="001C5CA3">
      <w:pPr>
        <w:pStyle w:val="1"/>
        <w:shd w:val="clear" w:color="auto" w:fill="FFFFFF"/>
        <w:spacing w:before="157" w:after="470" w:line="288" w:lineRule="atLeast"/>
        <w:jc w:val="center"/>
        <w:rPr>
          <w:rFonts w:ascii="Times New Roman" w:hAnsi="Times New Roman" w:cs="Times New Roman"/>
          <w:bCs w:val="0"/>
          <w:color w:val="333333"/>
          <w:sz w:val="44"/>
          <w:szCs w:val="47"/>
        </w:rPr>
      </w:pPr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>«</w:t>
      </w:r>
      <w:proofErr w:type="spellStart"/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>Су-Джок</w:t>
      </w:r>
      <w:proofErr w:type="spellEnd"/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 xml:space="preserve"> терапия как средство </w:t>
      </w:r>
      <w:proofErr w:type="spellStart"/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>здоровьесбережения</w:t>
      </w:r>
      <w:proofErr w:type="spellEnd"/>
      <w:r w:rsidRPr="00E32492">
        <w:rPr>
          <w:rFonts w:ascii="Times New Roman" w:hAnsi="Times New Roman" w:cs="Times New Roman"/>
          <w:bCs w:val="0"/>
          <w:color w:val="333333"/>
          <w:sz w:val="44"/>
          <w:szCs w:val="47"/>
        </w:rPr>
        <w:t xml:space="preserve"> дошкольников»</w:t>
      </w:r>
    </w:p>
    <w:p w:rsidR="001C5CA3" w:rsidRDefault="001C5CA3" w:rsidP="001C5CA3"/>
    <w:p w:rsidR="002270C2" w:rsidRDefault="002270C2" w:rsidP="001C5CA3"/>
    <w:p w:rsidR="002270C2" w:rsidRDefault="002270C2" w:rsidP="001C5CA3"/>
    <w:p w:rsidR="002270C2" w:rsidRDefault="002270C2" w:rsidP="001C5CA3"/>
    <w:p w:rsidR="002270C2" w:rsidRDefault="002270C2" w:rsidP="001C5CA3"/>
    <w:p w:rsidR="002270C2" w:rsidRPr="00535F01" w:rsidRDefault="002270C2" w:rsidP="001C5CA3"/>
    <w:p w:rsidR="001C5CA3" w:rsidRPr="002270C2" w:rsidRDefault="001C5CA3" w:rsidP="001C5CA3">
      <w:pPr>
        <w:keepNext/>
        <w:keepLines/>
        <w:widowControl w:val="0"/>
        <w:spacing w:before="240" w:after="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324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2270C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324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70C2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2270C2">
        <w:rPr>
          <w:rFonts w:ascii="Times New Roman" w:hAnsi="Times New Roman" w:cs="Times New Roman"/>
          <w:b/>
          <w:sz w:val="24"/>
          <w:szCs w:val="24"/>
        </w:rPr>
        <w:t>:</w:t>
      </w:r>
      <w:r w:rsidR="002270C2" w:rsidRPr="002270C2"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 w:rsidR="002270C2" w:rsidRPr="002270C2">
        <w:rPr>
          <w:rFonts w:ascii="Times New Roman" w:hAnsi="Times New Roman" w:cs="Times New Roman"/>
          <w:b/>
          <w:sz w:val="24"/>
          <w:szCs w:val="24"/>
        </w:rPr>
        <w:t>брикосова</w:t>
      </w:r>
      <w:r w:rsidRPr="002270C2">
        <w:rPr>
          <w:rFonts w:ascii="Times New Roman" w:hAnsi="Times New Roman" w:cs="Times New Roman"/>
          <w:b/>
          <w:sz w:val="24"/>
          <w:szCs w:val="24"/>
        </w:rPr>
        <w:t>С.В</w:t>
      </w:r>
      <w:proofErr w:type="spellEnd"/>
      <w:r w:rsidRPr="002270C2">
        <w:rPr>
          <w:rFonts w:ascii="Times New Roman" w:hAnsi="Times New Roman" w:cs="Times New Roman"/>
          <w:b/>
          <w:sz w:val="24"/>
          <w:szCs w:val="24"/>
        </w:rPr>
        <w:t>.</w:t>
      </w:r>
    </w:p>
    <w:p w:rsidR="001C5CA3" w:rsidRDefault="001C5CA3" w:rsidP="001C5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270C2" w:rsidRDefault="002270C2" w:rsidP="00227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0C2" w:rsidRDefault="002270C2" w:rsidP="00227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0C2" w:rsidRDefault="002270C2" w:rsidP="00227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0C2" w:rsidRDefault="002270C2" w:rsidP="002270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5CA3" w:rsidRPr="00535F01" w:rsidRDefault="001C5CA3" w:rsidP="002270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Червоное 2020г</w:t>
      </w:r>
    </w:p>
    <w:p w:rsidR="002270C2" w:rsidRDefault="002270C2" w:rsidP="001C5CA3">
      <w:pPr>
        <w:shd w:val="clear" w:color="auto" w:fill="FFFFFF"/>
        <w:spacing w:before="235" w:after="235" w:line="451" w:lineRule="atLeast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     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   </w:t>
      </w:r>
      <w:r w:rsidRPr="00E324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Сохранение и укрепление здоровья детей приоритетное направление деятельности любого дошкольного учреждения. Введение в образовательный процесс </w:t>
      </w:r>
      <w:proofErr w:type="spellStart"/>
      <w:r w:rsidRPr="00E324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здоровьесберегающих</w:t>
      </w:r>
      <w:proofErr w:type="spellEnd"/>
      <w:r w:rsidRPr="00E3249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технологий позволяет создавать у детей положительный эмоциональный настрой, снижать утомляемость, проводить профилактическую работу с ними.</w:t>
      </w:r>
      <w:r w:rsidRPr="00E32492">
        <w:rPr>
          <w:rFonts w:ascii="Times New Roman" w:hAnsi="Times New Roman" w:cs="Times New Roman"/>
          <w:sz w:val="24"/>
          <w:szCs w:val="24"/>
        </w:rPr>
        <w:t xml:space="preserve">     </w:t>
      </w: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Введение в образовательный процесс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здоровьесберегающих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технологий позволяет создавать у детей положительный эмоциональный настрой, снижать утомляемость, проводить профилактическую работу с ними.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Расширить спектр лечебно-оздоровительных мероприятий в детском саду можно и за счет внедрения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терапии, начиная с детьми младшего дошкольного возраста.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Создатель метода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терапии – корейский профессор, врач Пак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Дже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Ву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. Он более 30 лет потратил на разработку данного метода.</w:t>
      </w:r>
    </w:p>
    <w:p w:rsidR="001C5CA3" w:rsidRPr="00E32492" w:rsidRDefault="00127F7D" w:rsidP="001C5CA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127F7D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C5CA3"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 переводе с корейского языка «Су</w:t>
      </w:r>
      <w:proofErr w:type="gramStart"/>
      <w:r w:rsidR="001C5CA3"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»-</w:t>
      </w:r>
      <w:proofErr w:type="gramEnd"/>
      <w:r w:rsidR="001C5CA3"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кисть, «</w:t>
      </w:r>
      <w:proofErr w:type="spellStart"/>
      <w:r w:rsidR="001C5CA3"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Джок</w:t>
      </w:r>
      <w:proofErr w:type="spellEnd"/>
      <w:r w:rsidR="001C5CA3"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»-стопа. Этот метод основан на том, что каждому органу человеческого тела соответствуют биоактивные точки, расположенные на кистях и стопах.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Су-Джок-это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первую очередь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самомассаж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который</w:t>
      </w:r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только полезен, но и очень интересен детям и положительно сказывается на их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самочуствии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Существует древняя китайская легенда, повествующая о том, что пять тысяч лет тому назад один китайский император династии </w:t>
      </w:r>
      <w:proofErr w:type="spellStart"/>
      <w:r w:rsidRPr="00E3249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Цин</w:t>
      </w:r>
      <w:proofErr w:type="spellEnd"/>
      <w:r w:rsidRPr="00E3249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, постоянно мучился головными болями. Однажды, во время жуткого приступа мигрени, на его стопу упал тяжелый предмет, после чего вскоре боль исчезла. Императору стало интересно, и он решил продолжить свои эксперименты. Во время очередного приступа головной боли, он уже намеренно бросил на свою стопу тяжелый груз, и чудо повторилось – мигрень прошла. Так была открыта «биологически активная точка», и этот случай можно считать началом развития одной из древнейших оздоровительных методик, к которой и относится </w:t>
      </w:r>
      <w:proofErr w:type="spellStart"/>
      <w:r w:rsidRPr="00E3249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, являясь лучшим методом самопомощи.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Замечали ли вы, что наша кисть руки похожа на тело. Если ее опустить вниз и пальцы слегка развести, будет понятно, что большой палец-это голова и шея; указательный и </w:t>
      </w:r>
      <w:proofErr w:type="spellStart"/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мизинец-руки</w:t>
      </w:r>
      <w:proofErr w:type="spellEnd"/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безымянный и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средний-ноги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Линия, которая </w:t>
      </w:r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делит кисть на две части соответствует</w:t>
      </w:r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позвоночнику.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Кроме того, считается, что мизинец отвечает за работу сердца; </w:t>
      </w:r>
      <w:proofErr w:type="spellStart"/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безымянный-печени</w:t>
      </w:r>
      <w:proofErr w:type="spellEnd"/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средний-кишечника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;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указательный-желудка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, а большой палец отвечает за работу нашей головы.</w:t>
      </w:r>
      <w:r w:rsidR="00127F7D" w:rsidRPr="00127F7D"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" style="width:24pt;height:24pt"/>
        </w:pic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ведь каждый день, мы смотрим на свои руки и не знаем, что обладаем великолепной возможностью помочь себе сохранить здоровье. Вы спросите, как? Достаточно просто, если познакомитесь с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терапией!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 виду симпатичный шарик с острыми шипами, состоит из двух соединенных полусфер, внутри которого находятся два металлических колечка.</w:t>
      </w:r>
      <w:r w:rsidR="00127F7D" w:rsidRPr="00127F7D">
        <w:rPr>
          <w:rFonts w:ascii="Times New Roman" w:eastAsia="Times New Roman" w:hAnsi="Times New Roman" w:cs="Times New Roman"/>
          <w:sz w:val="24"/>
          <w:szCs w:val="24"/>
        </w:rPr>
        <w:pict>
          <v:shape id="_x0000_i1027" type="#_x0000_t75" alt="" style="width:24pt;height:24pt"/>
        </w:pict>
      </w:r>
    </w:p>
    <w:p w:rsidR="001C5CA3" w:rsidRPr="00E32492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Преимущества </w:t>
      </w:r>
      <w:proofErr w:type="spellStart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терапии.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Простота применения. Дети выполняют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самомассаж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самостоятельно, под контролем взрослого.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2. Не имеет противопоказаний к применению.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3. Безопасность использования. При неправильном применении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терапии, это никогда не нанесет вреда, оно просто будет неэффективным.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4. Универсальность.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терапию могут использовать, и педагоги в своей </w:t>
      </w:r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работе</w:t>
      </w:r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родители в домашних условиях.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5. Высокая эффективность. При правильном применении наступает ярко выраженный эффект.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6. Проводится в игровой форме, что так важно для дошкольников.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Массируя мышцы </w:t>
      </w:r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рук</w:t>
      </w:r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активизируется работа головного мозга, развивается речь, внимание, память, мелкая моторика.</w:t>
      </w:r>
    </w:p>
    <w:p w:rsidR="001C5CA3" w:rsidRPr="00E32492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Мне хотелось бы, уважаемые коллеги, продемонстрировать вариативность использования </w:t>
      </w:r>
      <w:proofErr w:type="spellStart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терапии. Буду рада, если данные методы вам пригодятся в жизни и работе.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Ну, а сейчас, предлагаю провести стимуляцию биологически активных точек с помощью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шариков на ваших руках. И для разминки выполним некоторые упражнения.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Мяч находится между ладоней, пальцы прижаты друг к другу. Делаем массажные движения, катая мяч вперед-назад.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Мяч находится между ладоней, пальцы прижаты друг к другу. Делаем круговые движения, катая мяч по ладоням.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Держа мяч подушечками пальцев, делаем вращательные движения вперед (как будто закручиваем крышку).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Держа мяч подушечками пальцев, с усилием надавите ими на мяч (4-6 раз).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Держа мяч подушечками пальцев, делаем вращательные движения назад (как будто открываем крышку).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Подкиньте мяч двумя руками на высоту 20-30 см </w:t>
      </w:r>
      <w:proofErr w:type="spellStart"/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п</w:t>
      </w:r>
      <w:proofErr w:type="spellEnd"/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поймайте его.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Зажмите мяч между ладонями, пальцы сцеплены в «замок», локти направлены в стороны. Надавите ладонями на мяч (4-6 раз).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Перекладываем мяч из одной ладони в другую, постепенно увеличивая темп.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Делайте ваши занятия более разнообразными и интересными!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Почувствовали прилив тепла и легкое покалывание?</w:t>
      </w:r>
    </w:p>
    <w:p w:rsidR="001C5CA3" w:rsidRPr="00E32492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Возможность применения массажных шариков </w:t>
      </w:r>
      <w:proofErr w:type="spellStart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многообразно.</w:t>
      </w:r>
    </w:p>
    <w:p w:rsidR="001C5CA3" w:rsidRPr="00E32492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1. Массаж </w:t>
      </w:r>
      <w:proofErr w:type="spellStart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шарами.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Дети повторяют слова и выполняют действия с шариком, в соответствии с текстом. Чтобы процесс массажа не показался детям скучным, используется стихотворный материал. Здесь одновременно идет процесс заучивания детьми коротких стихов, развивается память, речевые навыки.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-А теперь давайте поиграем!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1. Этот шарик не простой - (любуемся шариком на левой ладошке)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Он колючий, вот какой - (накрываем правой ладонью)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Будем с шариком играть – (катаем шарик горизонтально)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 ладошки согревать.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proofErr w:type="gram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Раз-катаем</w:t>
      </w:r>
      <w:proofErr w:type="spellEnd"/>
      <w:proofErr w:type="gram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два-катаем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- (катаем шарик вертикально)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Сильней на шарик нажимаем.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Как колобок мы покатаем – (катаем шарик в центре ладошки)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Сильней на шарик нажимаем.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 руку правую возьмем,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 кулачок его сожмем.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 руку левую возьмем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 кулачок его сожмем.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Мы положим шар на стол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 посмотрим на ладошки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 похлопаем немножко.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Потрясем свои ладошки.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2. Я мячом круги катаю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Взад-вперед его гоняю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Им поглажу я ладошку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Будто я сметаю крошку.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 сожму его немножко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Как сжимает лапу кошка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Каждым пальцем мяч прижму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И другой рукой начну!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3. Шла большая черепаха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И кусала всех от страха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Кусь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кусь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кусь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кусь-никого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я не боюсь!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Имеется большое количество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потешек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, пальчиковых игр, упражнений в интернете, которые можно использовать в работе с детьми.</w:t>
      </w:r>
    </w:p>
    <w:p w:rsidR="001C5CA3" w:rsidRPr="00E32492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Большой интерес у детей вызывают игры с </w:t>
      </w:r>
      <w:proofErr w:type="spellStart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>Су-Джок</w:t>
      </w:r>
      <w:proofErr w:type="spellEnd"/>
      <w:r w:rsidRPr="00E3249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шарами при использовании музыки. Например, музыки Е. Железновой.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Катиться колючий ежик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Нет ни головы, ни ножек - (катаем шарик между ладонями)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Мне по пальчикам бежит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И пыхтит, пыхтит, пыхтит.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Бегает туда-сюда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Мне щекотно, да-да-да-да!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Уходи колючий еж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В темный лес, где ты живешь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ыполняем движения, согласно текста).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 использовании массажного шарика 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советую вам каждое движение рук представить в форме сказки и ваши воспитанники охотно и с удовольствием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будут играть. Тексты сказок можно найти в интернете, а со старшими детьми сказку можно сочинить вместе 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со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взрослым.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2. Массаж пальцев эластичным кольцом.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Поочередно надеваем массажные кольца на каждый палец, проговаривая стихотворение пальчиковой гимнастики, упражнение выполняется колечком-пружинкой сначала на правой руке, </w:t>
      </w: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затем-на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левой).</w:t>
      </w:r>
      <w:proofErr w:type="gramEnd"/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Раз, два, три, четыре, пять - (сжимаем и разжимаем пальцы)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Вышли пальцы погулять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Этот </w:t>
      </w:r>
      <w:proofErr w:type="spellStart"/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пальчик-самый</w:t>
      </w:r>
      <w:proofErr w:type="spellEnd"/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сильный,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Самый толстый и большой.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для того, чтоб показывать его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пальчик самый длинный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И стоит он в середине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Этот </w:t>
      </w:r>
      <w:proofErr w:type="spellStart"/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пальчик-безымянный</w:t>
      </w:r>
      <w:proofErr w:type="spellEnd"/>
      <w:proofErr w:type="gramEnd"/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Он избалованный самый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А мизинчик, хоть и мал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Очень ловок и удал!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Используем в своей работе пальчиковые игры: «Мальчик-пальчик, где ты был?», «Этот пальчик в лес пошел…», «Моя семья», «Родные братья» и другие.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3. Использование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шаров при автоматизации звуков в словах, слогах, фразах.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поочередно надевают массажное кольцо на каждый палец, начиная с большого пальца правой руки, одновременно проговаривая стихотворение на автоматизацию поставленного звука.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Пример: звук «Ш».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Этот малыш-Илюша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малыш-Ванюша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малыш-Алеша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Этот малыш-Антоша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А меньшого малыша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Зовут Мишуткою друзья!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На левой руке.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Эта малышка-Танюша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Эта малышка-Ксюша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Эта малышка-Маша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Эта малышка-Даша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меньшую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зовут Наташа.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Ребенок катает шарик между ладонями, одновременно проговаривая стихотворение на автоматизацию звука.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-Ходит ежик без дорожек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Не бежит ни от кого.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 головы до ножек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Весь в иголках ежик.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Как же взять его?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Шарик мы ладонью стук, повторяем в слове (в слове) звук. Дети повторяют определенный звук в слове (слоге) заданное количество раз, дотрагиваясь пальцами до колючек шарика.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Ты шарик катай, фразу верно повторяй.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Ты колечко катай, слог верно повторяй.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Шарик мне назад верни, слово верно повтори.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4. Игры, направленные на развитие фонематического слуха и восприятия.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Покажи шарик, если услышишь звук «Н», спрячь шарик, если этого звука нет.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Если звук услышат ушки, подними шарик над макушкой.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 «Телеграфисты». Простукивание шариком заданного ритмического рисунка.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5. Игры на звуковой и слоговой анализ слов.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Ты про звук нас расскажи, нужный шарик подбери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г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ласный звук-красный шарик, синий шарик-согласный звук, </w:t>
      </w: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зеленый-мягкий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согласный).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Раз, раз, раз, раз-слово выложи сейчас (дети выкладывают звуковую схему слова при помощи разноцветных шаров </w:t>
      </w: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«Раздели слова на слоги». Ребенок называет слог и берет по одному шарику из коробки, затем считает количество слогов. По слогам словечко называй и на каждый слог шарик доставай.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6. Использование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шаров при совершенствовании лексико-грамматических категорий.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 «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Один-много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». Прокати шарик и назови слово во множественном числе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ц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веток-цветы, </w:t>
      </w: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лист-листья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дом-дома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т. д.)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Игра «Назови ласково», «Кто у кого».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Передай шар по кругу и назови ласково друга, назови вежливые слова, слова по теме недели (назови птиц, овощи, фрукты, приметы времени года и т. д.)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При совершенствовании навыков употребления предлогов: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Красный шарик положи в коробку, </w:t>
      </w:r>
      <w:proofErr w:type="spellStart"/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синий-под</w:t>
      </w:r>
      <w:proofErr w:type="spellEnd"/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коробку, зеленый положи около коробки. Затем ребенок наоборот должен описать действия взрослого (красный шарик положили под коробку и т. д.)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7. Использование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шаров для развития памяти и внимания.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Примеры игровых заданий: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Надень кольцо на мизинец правой руки.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Возьми шарик в правую 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руку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спрячь за спину и др.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Ребенок закрывает глаза, взрослый надевает колечко на любой его палец, а ребенок должен назвать на какую руку и какой палец надето колечко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ети одновременно запоминают названия пальцев руки).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8. Использование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шаров для развития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цветовосприятия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и обучения счету.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Варианты игр: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Разложи шарики по цвету.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Найди все синие (красные, желтые, зеленые).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Сделай шарики разноцветными (соедини разные по цвету половинки).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Какой шарик лишний.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• Сосчитай все одинаковые шарики.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Су-Джок</w:t>
      </w:r>
      <w:proofErr w:type="spell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шарики можно использовать в качестве атрибутов и при проведении утренней гимнастики, прокатывать их по нарисованным дорожкам различной конфигурации, провести по написанной букве или цифре, по лабиринту.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таким нестандартным и интересным способом мы развиваем наших детей и укрепляем их здоровье. </w:t>
      </w:r>
      <w:proofErr w:type="spellStart"/>
      <w:proofErr w:type="gramStart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Главное-помнить</w:t>
      </w:r>
      <w:proofErr w:type="spellEnd"/>
      <w:proofErr w:type="gramEnd"/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золотое правило: игры и упражнения должны проводиться систематически.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Хочется надеяться, что приемы работы, предложенные в ходе мастер-класса, пригодятся вам в работе.</w:t>
      </w:r>
    </w:p>
    <w:p w:rsidR="001C5CA3" w:rsidRPr="00B56D78" w:rsidRDefault="001C5CA3" w:rsidP="001C5CA3">
      <w:pPr>
        <w:shd w:val="clear" w:color="auto" w:fill="FFFFFF"/>
        <w:spacing w:before="235" w:after="235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color w:val="111111"/>
          <w:sz w:val="28"/>
          <w:szCs w:val="28"/>
        </w:rPr>
        <w:t>Свое выступление мне хотелось бы завершить стихотворением (взято с интернета).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Слышала на свете чудо есть</w:t>
      </w:r>
      <w:proofErr w:type="gram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,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Что не можно глаз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отвесть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Шар колючий, словно ёж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Разноцветный он, хорош!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А создал его профессор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Из </w:t>
      </w:r>
      <w:proofErr w:type="spellStart"/>
      <w:proofErr w:type="gram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Кореи-Пак</w:t>
      </w:r>
      <w:proofErr w:type="spellEnd"/>
      <w:proofErr w:type="gram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Дже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Ву</w:t>
      </w:r>
      <w:proofErr w:type="spellEnd"/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Он известен, и скажу вам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Благодарны мы ему.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Шар здоровью помогает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Малышам речь развивает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И моторика всегда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Будет в норме, детвора!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Польза шарика огромна,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Нескончаема, объемна,</w:t>
      </w:r>
    </w:p>
    <w:p w:rsidR="001C5CA3" w:rsidRPr="00B56D78" w:rsidRDefault="001C5CA3" w:rsidP="001C5CA3">
      <w:pPr>
        <w:spacing w:before="235" w:after="235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И скажу тебе, дружок</w: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Имя </w:t>
      </w:r>
      <w:proofErr w:type="spellStart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шарика-Су-Джок</w:t>
      </w:r>
      <w:proofErr w:type="spellEnd"/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!</w:t>
      </w:r>
    </w:p>
    <w:p w:rsidR="001C5CA3" w:rsidRPr="00B56D78" w:rsidRDefault="00127F7D" w:rsidP="001C5C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7F7D">
        <w:rPr>
          <w:rFonts w:ascii="Times New Roman" w:eastAsia="Times New Roman" w:hAnsi="Times New Roman" w:cs="Times New Roman"/>
          <w:sz w:val="28"/>
          <w:szCs w:val="28"/>
        </w:rPr>
        <w:pict>
          <v:shape id="_x0000_i1028" type="#_x0000_t75" alt="" style="width:24pt;height:24pt"/>
        </w:pict>
      </w:r>
      <w:r w:rsidRPr="00127F7D">
        <w:rPr>
          <w:rFonts w:ascii="Times New Roman" w:eastAsia="Times New Roman" w:hAnsi="Times New Roman" w:cs="Times New Roman"/>
          <w:sz w:val="28"/>
          <w:szCs w:val="28"/>
        </w:rPr>
        <w:pict>
          <v:shape id="_x0000_i1029" type="#_x0000_t75" alt="" style="width:24pt;height:24pt"/>
        </w:pict>
      </w:r>
      <w:r w:rsidRPr="00127F7D">
        <w:rPr>
          <w:rFonts w:ascii="Times New Roman" w:eastAsia="Times New Roman" w:hAnsi="Times New Roman" w:cs="Times New Roman"/>
          <w:sz w:val="28"/>
          <w:szCs w:val="28"/>
        </w:rPr>
        <w:pict>
          <v:shape id="_x0000_i1030" type="#_x0000_t75" alt="" style="width:24pt;height:24pt"/>
        </w:pict>
      </w:r>
    </w:p>
    <w:p w:rsidR="001C5CA3" w:rsidRPr="00B56D78" w:rsidRDefault="001C5CA3" w:rsidP="001C5CA3">
      <w:pPr>
        <w:shd w:val="clear" w:color="auto" w:fill="FFFFFF"/>
        <w:spacing w:after="0" w:line="451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D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Мне остается только поблагодарить вас за внимание и пожелать здоровья и творческих успехов!</w:t>
      </w:r>
    </w:p>
    <w:p w:rsidR="001C5CA3" w:rsidRPr="00B56D78" w:rsidRDefault="001C5CA3" w:rsidP="001C5CA3">
      <w:pPr>
        <w:shd w:val="clear" w:color="auto" w:fill="FFFFFF"/>
        <w:spacing w:after="0" w:line="240" w:lineRule="atLeast"/>
        <w:outlineLvl w:val="4"/>
        <w:rPr>
          <w:rFonts w:ascii="Times New Roman" w:eastAsia="Times New Roman" w:hAnsi="Times New Roman" w:cs="Times New Roman"/>
          <w:color w:val="939393"/>
          <w:sz w:val="28"/>
          <w:szCs w:val="28"/>
        </w:rPr>
      </w:pPr>
    </w:p>
    <w:p w:rsidR="001C5CA3" w:rsidRDefault="001C5CA3" w:rsidP="001C5CA3">
      <w:pPr>
        <w:shd w:val="clear" w:color="auto" w:fill="FFFFFF"/>
        <w:spacing w:after="0" w:line="240" w:lineRule="atLeast"/>
        <w:outlineLvl w:val="4"/>
        <w:rPr>
          <w:rFonts w:ascii="Times New Roman" w:eastAsia="Times New Roman" w:hAnsi="Times New Roman" w:cs="Times New Roman"/>
          <w:color w:val="939393"/>
          <w:sz w:val="28"/>
          <w:szCs w:val="28"/>
        </w:rPr>
      </w:pPr>
    </w:p>
    <w:p w:rsidR="001C5CA3" w:rsidRDefault="001C5CA3" w:rsidP="001C5CA3">
      <w:pPr>
        <w:shd w:val="clear" w:color="auto" w:fill="FFFFFF"/>
        <w:spacing w:after="0" w:line="240" w:lineRule="atLeast"/>
        <w:outlineLvl w:val="4"/>
        <w:rPr>
          <w:rFonts w:ascii="Times New Roman" w:eastAsia="Times New Roman" w:hAnsi="Times New Roman" w:cs="Times New Roman"/>
          <w:color w:val="939393"/>
          <w:sz w:val="28"/>
          <w:szCs w:val="28"/>
        </w:rPr>
      </w:pPr>
    </w:p>
    <w:p w:rsidR="001C5CA3" w:rsidRPr="00B56D78" w:rsidRDefault="001C5CA3" w:rsidP="001C5CA3">
      <w:pPr>
        <w:shd w:val="clear" w:color="auto" w:fill="FFFFFF"/>
        <w:spacing w:after="0" w:line="240" w:lineRule="atLeast"/>
        <w:outlineLvl w:val="4"/>
        <w:rPr>
          <w:rFonts w:ascii="Times New Roman" w:eastAsia="Times New Roman" w:hAnsi="Times New Roman" w:cs="Times New Roman"/>
          <w:color w:val="939393"/>
          <w:sz w:val="28"/>
          <w:szCs w:val="28"/>
        </w:rPr>
      </w:pPr>
    </w:p>
    <w:p w:rsidR="00D92E2B" w:rsidRDefault="00D92E2B"/>
    <w:sectPr w:rsidR="00D92E2B" w:rsidSect="002270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CA3"/>
    <w:rsid w:val="00127F7D"/>
    <w:rsid w:val="001C5CA3"/>
    <w:rsid w:val="002270C2"/>
    <w:rsid w:val="00D9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7D"/>
  </w:style>
  <w:style w:type="paragraph" w:styleId="1">
    <w:name w:val="heading 1"/>
    <w:basedOn w:val="a"/>
    <w:next w:val="a"/>
    <w:link w:val="10"/>
    <w:uiPriority w:val="9"/>
    <w:qFormat/>
    <w:rsid w:val="001C5C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C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1732</Words>
  <Characters>9874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3</cp:revision>
  <dcterms:created xsi:type="dcterms:W3CDTF">2020-01-22T15:12:00Z</dcterms:created>
  <dcterms:modified xsi:type="dcterms:W3CDTF">2020-03-24T16:48:00Z</dcterms:modified>
</cp:coreProperties>
</file>