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C3C3C"/>
          <w:sz w:val="36"/>
          <w:szCs w:val="36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lang w:eastAsia="ru-RU"/>
        </w:rPr>
        <w:t>Игры на развитие эмоциональной сферы 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bookmarkStart w:id="0" w:name="_GoBack"/>
      <w:bookmarkEnd w:id="0"/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Попугай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 (для детей с 4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учить передавать эмоциональное состояние с помощь речи и мимики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Взрослый говорит любое короткое предложение, </w:t>
      </w:r>
      <w:proofErr w:type="gram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например</w:t>
      </w:r>
      <w:proofErr w:type="gramEnd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 «Я иду гулять» с определенным чувством, а дети по очереди должны повторить его и угадать, с каким чувством сказано это предложение (радостно, грустно, вопросительно, с досадой, испугано, со злостью, спокойно)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Стулья для животных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4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эмоциональной сферы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В центре комнаты ставятся три стульчика с прикрепленными картинками животных в разных настроениях: веселое, страшное, грустное. Тот, кто сядет на стульчик, превращается в страшного зверя, грустного или веселого животного. Дети поочередно садятся на стульчики и показывают заданное настроение зверей.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На что похоже настроение?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5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Участники игры по очереди говорят, на какое время года, природное явление, погоду похоже их сегодняшнее настроение. Начать сравнения лучше взрослому: «Мое настроение похоже на белое пушистое облачко в спокойном голубом небе, а твое?» Упражнение проводится по кругу.  Взрослый обобщает какое же сегодня у всей группы настроение: грустное, веселое, смешное, злое и т. д. 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Интерпретируя ответы детей, учтите, что плохая погода, холод, дождь, хмурое небо, агрессивные элементы свидетельствуют об эмоциональном неблагополучии.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Раз, два, три ... Настроение, замри!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5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эмоциональной сферы, выразительности пантомимики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Показать ребятам картинку с изображением людей в различных настроениях (грусть, обида, радость, злость и т.п.). Ребята по команде: «Раз, два, три ... Настроение, замри!» - изображают на лице определенное настроение.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Школа актеров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5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эмоциональной сферы, выразительности пантомимики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В школу актеров принимаются дети после небольшой проверки. Вам нужно:</w:t>
      </w:r>
    </w:p>
    <w:p w:rsidR="001145CF" w:rsidRPr="001145CF" w:rsidRDefault="001145CF" w:rsidP="00114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Нахмуриться, как осенняя туча; рассерженный человек;</w:t>
      </w:r>
    </w:p>
    <w:p w:rsidR="001145CF" w:rsidRPr="001145CF" w:rsidRDefault="001145CF" w:rsidP="00114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Загрустить, как царевна </w:t>
      </w:r>
      <w:proofErr w:type="spell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Несмеяна</w:t>
      </w:r>
      <w:proofErr w:type="spellEnd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; заболевший ребенок; ослик </w:t>
      </w:r>
      <w:proofErr w:type="spell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Иа</w:t>
      </w:r>
      <w:proofErr w:type="spellEnd"/>
    </w:p>
    <w:p w:rsidR="001145CF" w:rsidRPr="001145CF" w:rsidRDefault="001145CF" w:rsidP="00114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Злиться, как злая волшебница; два барана на мосту; голодный волк; ребенок, у которого отняли мяч</w:t>
      </w:r>
    </w:p>
    <w:p w:rsidR="001145CF" w:rsidRPr="001145CF" w:rsidRDefault="001145CF" w:rsidP="00114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Испугаться, как заяц, увидевший волка; птенец, который выпал из гнезда; котенок, на которого лает злая собака;</w:t>
      </w:r>
    </w:p>
    <w:p w:rsidR="001145CF" w:rsidRPr="001145CF" w:rsidRDefault="001145CF" w:rsidP="001145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Улыбнуться, как кот на солнышке; хитрая лиса; мама; будто ты увидел чудо.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Эмоции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5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эмоциональной восприимчивости, распознание эмоциональных состояний.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lastRenderedPageBreak/>
        <w:t xml:space="preserve">Детям показывают картинки с изображением детей в разных эмоциональных состояниях. Предлагается показать с помощью мимики и </w:t>
      </w:r>
      <w:proofErr w:type="gram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позы</w:t>
      </w:r>
      <w:proofErr w:type="gramEnd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 изображенные на них эмоции и назвать их. Затем объяснить, почему дети в таком настроении? Что могло произойти? Каждому ребенку предлагается выбрать по одной картинке и придумать по ней короткий рассказ.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Примечание. Задание может использоваться как тест для определения эмоциональной восприимчивости ребенка с шести лет - чем больше эмоций он различил, тем выше уровень его </w:t>
      </w:r>
      <w:proofErr w:type="spell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эмпатии</w:t>
      </w:r>
      <w:proofErr w:type="spellEnd"/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Цветок радости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рисование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Каждому ребенку дается бумажный лепесток (или два, если детей мало), карандаши и фломастеры. Детей просят раскрасить лепестки «радостными» цветами. Затем берется бумажный круг – серединка цветка – и </w:t>
      </w:r>
      <w:proofErr w:type="spell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степлером</w:t>
      </w:r>
      <w:proofErr w:type="spellEnd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 присоединяются к нему раскрашенные лепестки. Аналогично можно выполнять задание и с другими положительными эмоциями или качествами. Например, цветок интереса, цветок знаний, цветок дружбы и т.п.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Злой, грустный, недовольный 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(для детей с 6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учить различать эмоциональные состояния друг друга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Дети сидят в кругу, водящий за кругом спиной к ним или выходит за дверь. Взрослый говорит детям, какую отрицательную эмоцию каждый из них будет изображать. Когда входит водящий, взрослый говорит ему: «У нас все дети в хорошем настроении, только двое злых (грустных, недовольных). Кто они?»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Водящий подходит к детям и угадывает. Если он правильно называет эмоцию, все кричат «Ура!» или хлопают в ладоши. А ребенок, изображавший отрицательную эмоцию, улыбается. Если водящий ошибся, все </w:t>
      </w:r>
      <w:proofErr w:type="gramStart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говорят</w:t>
      </w:r>
      <w:proofErr w:type="gramEnd"/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 xml:space="preserve"> «Ой – ой –ой!» После выбирают нового водящего.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Радости и огорчения</w:t>
      </w: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 (для детей с 6 лет)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выявление характера и содержания переживаний, их осознание.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Ребятам предлагается дополнить два предложения: «Больше всего я радуюсь, когда...», «Больше всего я огорчаюсь, когда...». Лист бумаги делится пополам. Каждая часть имеет символ: солнце и тучу. Дети в соответствующей части листа рисуют свои радости и огорчения. После предлагается ответить на вопрос: «Как ты думаешь, что радует, а что огорчает твоих родителей, учителя?» При анализе ответов можно выделить радости и огорчения, связанные с собственной жизнью, с жизнью группы. 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Закончи предложение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осознание своих эмоций и эмоциональных реакций других людей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Детям предлагается закончить предложение: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ребенок плачет, мама чувствует…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дети играют, они чувствуют…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человек говорит неправду, он чувствует…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ребенок болеет, мама чувствует…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человек остается один, он чувствует…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человек сделал доброе дело, он чувствует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у человека есть друг, он чувствует…</w:t>
      </w:r>
    </w:p>
    <w:p w:rsidR="001145CF" w:rsidRPr="001145CF" w:rsidRDefault="001145CF" w:rsidP="001145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Когда человек видит что-то необычное, он…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Волшебные шары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воображения, закрепление знаний об эмоциях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lastRenderedPageBreak/>
        <w:t>Детям предлагают изображения воздушных шаров разнообразной формы. Каждый ребенок выбирает себе шар и схематически рисует на нем эмоцию, которая подходит к форме этого шара. Затем шар раскрашивают подходящим цветом. 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Эмоции в цветных пятнах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воображения, фантазии, кооперации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Дети делятся на группы. Каждой группе предлагается нарисовать цветными пятнами определенную эмоцию. Одна группа рисует на большом листе бумаги радость, другая – грусть, третья удивление и т.д. После выполнения задания дети рассматривают «листы эмоций» и обсуждают цветовые гаммы.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b/>
          <w:bCs/>
          <w:color w:val="3C3C3C"/>
          <w:sz w:val="21"/>
          <w:szCs w:val="21"/>
          <w:lang w:eastAsia="ru-RU"/>
        </w:rPr>
        <w:t>Снежинки – эмоции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Цель: развитие воображения, фантазии, осознание своего эмоционального состояния.</w:t>
      </w:r>
    </w:p>
    <w:p w:rsidR="001145CF" w:rsidRPr="001145CF" w:rsidRDefault="001145CF" w:rsidP="001145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3C3C"/>
          <w:sz w:val="23"/>
          <w:szCs w:val="23"/>
          <w:lang w:eastAsia="ru-RU"/>
        </w:rPr>
      </w:pPr>
      <w:r w:rsidRPr="001145CF"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  <w:t>Детям предлагаются снежинки с изображением какой-либо эмоции, которые они должны дорисовать или раскрасить. Затем снежинки надо перевернуть и на оборотной стороне нарисовать свое настроение. По окончанию рисования все рассматривают и обсуждают работы друг друга. Вместо снежинок можно детям предложить сердечки, звездочки, шарики, цветочки и т.п.</w:t>
      </w:r>
    </w:p>
    <w:p w:rsidR="007D7DD5" w:rsidRDefault="007D7DD5"/>
    <w:sectPr w:rsidR="007D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863EE"/>
    <w:multiLevelType w:val="multilevel"/>
    <w:tmpl w:val="FC4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F1A74"/>
    <w:multiLevelType w:val="multilevel"/>
    <w:tmpl w:val="F7F8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9B"/>
    <w:rsid w:val="001145CF"/>
    <w:rsid w:val="007D7DD5"/>
    <w:rsid w:val="00E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262B7-0B91-4274-BB34-C6BE151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2022-02-06T11:49:00Z</dcterms:created>
  <dcterms:modified xsi:type="dcterms:W3CDTF">2022-02-06T11:49:00Z</dcterms:modified>
</cp:coreProperties>
</file>