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8D" w:rsidRDefault="00B50B8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0B8D" w:rsidRDefault="00B50B8D">
      <w:pPr>
        <w:pStyle w:val="ConsPlusNormal"/>
        <w:jc w:val="both"/>
        <w:outlineLvl w:val="0"/>
      </w:pPr>
    </w:p>
    <w:p w:rsidR="00B50B8D" w:rsidRDefault="00B50B8D">
      <w:pPr>
        <w:pStyle w:val="ConsPlusNormal"/>
        <w:outlineLvl w:val="0"/>
      </w:pPr>
      <w:r>
        <w:t>Зарегистрировано в Минюсте России 28 августа 2020 г. N 59557</w:t>
      </w:r>
    </w:p>
    <w:p w:rsidR="00B50B8D" w:rsidRDefault="00B50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Title"/>
        <w:jc w:val="center"/>
      </w:pPr>
      <w:r>
        <w:t>МИНИСТЕРСТВО НАУКИ И ВЫСШЕГО ОБРАЗОВАНИЯ</w:t>
      </w:r>
    </w:p>
    <w:p w:rsidR="00B50B8D" w:rsidRDefault="00B50B8D">
      <w:pPr>
        <w:pStyle w:val="ConsPlusTitle"/>
        <w:jc w:val="center"/>
      </w:pPr>
      <w:r>
        <w:t>РОССИЙСКОЙ ФЕДЕРАЦИИ</w:t>
      </w:r>
    </w:p>
    <w:p w:rsidR="00B50B8D" w:rsidRDefault="00B50B8D">
      <w:pPr>
        <w:pStyle w:val="ConsPlusTitle"/>
        <w:jc w:val="center"/>
      </w:pPr>
      <w:r>
        <w:t>N 845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МИНИСТЕРСТВО ПРОСВЕЩЕНИЯ РОССИЙСКОЙ ФЕДЕРАЦИИ</w:t>
      </w:r>
    </w:p>
    <w:p w:rsidR="00B50B8D" w:rsidRDefault="00B50B8D">
      <w:pPr>
        <w:pStyle w:val="ConsPlusTitle"/>
        <w:jc w:val="center"/>
      </w:pPr>
      <w:r>
        <w:t>N 369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ПРИКАЗ</w:t>
      </w:r>
    </w:p>
    <w:p w:rsidR="00B50B8D" w:rsidRDefault="00B50B8D">
      <w:pPr>
        <w:pStyle w:val="ConsPlusTitle"/>
        <w:jc w:val="center"/>
      </w:pPr>
      <w:r>
        <w:t>от 30 июля 2020 года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ОБ УТВЕРЖДЕНИИ ПОРЯДКА</w:t>
      </w:r>
    </w:p>
    <w:p w:rsidR="00B50B8D" w:rsidRDefault="00B50B8D">
      <w:pPr>
        <w:pStyle w:val="ConsPlusTitle"/>
        <w:jc w:val="center"/>
      </w:pPr>
      <w:r>
        <w:t>ЗАЧЕТА ОРГАНИЗАЦИЕЙ, ОСУЩЕСТВЛЯЮЩЕЙ ОБРАЗОВАТЕЛЬНУЮ</w:t>
      </w:r>
    </w:p>
    <w:p w:rsidR="00B50B8D" w:rsidRDefault="00B50B8D">
      <w:pPr>
        <w:pStyle w:val="ConsPlusTitle"/>
        <w:jc w:val="center"/>
      </w:pPr>
      <w:r>
        <w:t>ДЕЯТЕЛЬНОСТЬ, РЕЗУЛЬТАТОВ ОСВОЕНИЯ ОБУЧАЮЩИМИСЯ УЧЕБНЫХ</w:t>
      </w:r>
    </w:p>
    <w:p w:rsidR="00B50B8D" w:rsidRDefault="00B50B8D">
      <w:pPr>
        <w:pStyle w:val="ConsPlusTitle"/>
        <w:jc w:val="center"/>
      </w:pPr>
      <w:r>
        <w:t>ПРЕДМЕТОВ, КУРСОВ, ДИСЦИПЛИН (МОДУЛЕЙ), ПРАКТИКИ,</w:t>
      </w:r>
    </w:p>
    <w:p w:rsidR="00B50B8D" w:rsidRDefault="00B50B8D">
      <w:pPr>
        <w:pStyle w:val="ConsPlusTitle"/>
        <w:jc w:val="center"/>
      </w:pPr>
      <w:r>
        <w:t>ДОПОЛНИТЕЛЬНЫХ ОБРАЗОВАТЕЛЬНЫХ ПРОГРАММ В ДРУГИХ</w:t>
      </w:r>
    </w:p>
    <w:p w:rsidR="00B50B8D" w:rsidRDefault="00B50B8D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 приказываем: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47" w:history="1">
        <w:r>
          <w:rPr>
            <w:color w:val="0000FF"/>
          </w:rPr>
          <w:t>Порядок</w:t>
        </w:r>
      </w:hyperlink>
      <w: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Министр науки</w:t>
      </w:r>
    </w:p>
    <w:p w:rsidR="00B50B8D" w:rsidRDefault="00B50B8D">
      <w:pPr>
        <w:pStyle w:val="ConsPlusNormal"/>
        <w:jc w:val="right"/>
      </w:pPr>
      <w:r>
        <w:t>и высшего образования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В.Н.ФАЛЬКОВ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Министр просвещения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С.С.КРАВЦОВ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  <w:outlineLvl w:val="0"/>
      </w:pPr>
      <w:r>
        <w:t>Приложение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Утвержден</w:t>
      </w:r>
    </w:p>
    <w:p w:rsidR="00B50B8D" w:rsidRDefault="00B50B8D">
      <w:pPr>
        <w:pStyle w:val="ConsPlusNormal"/>
        <w:jc w:val="right"/>
      </w:pPr>
      <w:r>
        <w:t>приказом Министерства науки</w:t>
      </w:r>
    </w:p>
    <w:p w:rsidR="00B50B8D" w:rsidRDefault="00B50B8D">
      <w:pPr>
        <w:pStyle w:val="ConsPlusNormal"/>
        <w:jc w:val="right"/>
      </w:pPr>
      <w:r>
        <w:t>и высшего образования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и Министерства просвещения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от 30 июля 2020 г. N 845/369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Title"/>
        <w:jc w:val="center"/>
      </w:pPr>
      <w:bookmarkStart w:id="0" w:name="P47"/>
      <w:bookmarkEnd w:id="0"/>
      <w:r>
        <w:t>ПОРЯДОК</w:t>
      </w:r>
    </w:p>
    <w:p w:rsidR="00B50B8D" w:rsidRDefault="00B50B8D">
      <w:pPr>
        <w:pStyle w:val="ConsPlusTitle"/>
        <w:jc w:val="center"/>
      </w:pPr>
      <w:r>
        <w:t>ЗАЧЕТА ОРГАНИЗАЦИЕЙ, ОСУЩЕСТВЛЯЮЩЕЙ ОБРАЗОВАТЕЛЬНУЮ</w:t>
      </w:r>
    </w:p>
    <w:p w:rsidR="00B50B8D" w:rsidRDefault="00B50B8D">
      <w:pPr>
        <w:pStyle w:val="ConsPlusTitle"/>
        <w:jc w:val="center"/>
      </w:pPr>
      <w:r>
        <w:t>ДЕЯТЕЛЬНОСТЬ, РЕЗУЛЬТАТОВ ОСВОЕНИЯ ОБУЧАЮЩИМИСЯ УЧЕБНЫХ</w:t>
      </w:r>
    </w:p>
    <w:p w:rsidR="00B50B8D" w:rsidRDefault="00B50B8D">
      <w:pPr>
        <w:pStyle w:val="ConsPlusTitle"/>
        <w:jc w:val="center"/>
      </w:pPr>
      <w:r>
        <w:t>ПРЕДМЕТОВ, КУРСОВ, ДИСЦИПЛИН (МОДУЛЕЙ), ПРАКТИКИ,</w:t>
      </w:r>
    </w:p>
    <w:p w:rsidR="00B50B8D" w:rsidRDefault="00B50B8D">
      <w:pPr>
        <w:pStyle w:val="ConsPlusTitle"/>
        <w:jc w:val="center"/>
      </w:pPr>
      <w:r>
        <w:t>ДОПОЛНИТЕЛЬНЫХ ОБРАЗОВАТЕЛЬНЫХ ПРОГРАММ В ДРУГИХ</w:t>
      </w:r>
    </w:p>
    <w:p w:rsidR="00B50B8D" w:rsidRDefault="00B50B8D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1. 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устанавливает правила зачета организацией, осуществляющей образовательную деятельность (далее - организация),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соответственно - зачет, результаты пройденного обучения).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2. 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обучения: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lastRenderedPageBreak/>
        <w:t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3. 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</w:t>
      </w:r>
      <w:hyperlink r:id="rId6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от 29 декабря 2012 г. N 273-ФЗ "Об образовании в Российской Федерации" &lt;1&gt;, а также подтверждаемых документами об обучении, выданными иностранными организациями, устанавливаются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4.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5. Зачету не подлежат результаты итоговой (государственной итоговой) аттестации.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6. 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С целью установления соответствия организация может проводить оценивание фактического достижения обучающимся планируемых результатов части осваиваемой образовательной программы (далее - оценивание).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Процедура установления соответствия, в том числе случаи, при которых проводится оценивание, и формы его проведения, определяются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7. Зачтенные результаты пройденного обучения учитываются в качестве результатов промежуточной аттестации по соответствующей части </w:t>
      </w:r>
      <w:r>
        <w:lastRenderedPageBreak/>
        <w:t>осваиваемой образовательной программы.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8. Обучающийся, которому произведен зачет, переводится на обучение по индивидуальному учебному плану, в том числе на ускоренное обучение, в порядке, установленном локальными нормативными актами организации &lt;2&gt;.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9.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10. Не допускается взимание платы с обучающихся за установление соответствия и зачет.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A6B" w:rsidRDefault="00B50B8D">
      <w:bookmarkStart w:id="1" w:name="_GoBack"/>
      <w:bookmarkEnd w:id="1"/>
    </w:p>
    <w:sectPr w:rsidR="00212A6B" w:rsidSect="0008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8D"/>
    <w:rsid w:val="004773F8"/>
    <w:rsid w:val="005B707A"/>
    <w:rsid w:val="00705047"/>
    <w:rsid w:val="00712EF5"/>
    <w:rsid w:val="00737D24"/>
    <w:rsid w:val="00780A6C"/>
    <w:rsid w:val="008F787A"/>
    <w:rsid w:val="0090228E"/>
    <w:rsid w:val="00945A90"/>
    <w:rsid w:val="00B50B8D"/>
    <w:rsid w:val="00C41170"/>
    <w:rsid w:val="00CA67A6"/>
    <w:rsid w:val="00CC7511"/>
    <w:rsid w:val="00F55A49"/>
    <w:rsid w:val="00F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7DC70-4B4C-4D77-B4E9-A802CB9B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B8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50B8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50B8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358564B0D387404FE615CC29A1A40D9DB2F1A5361AF7CF58F91B94355C6D517CB20FA29E96A357C1E3B6C36485790E69C5BB603F4B7CDEJ8s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58564B0D387404FE615CC29A1A40D9DB2F1A5361AF7CF58F91B94355C6D517CB20FA29E97A456C7E3B6C36485790E69C5BB603F4B7CDEJ8sBG" TargetMode="External"/><Relationship Id="rId5" Type="http://schemas.openxmlformats.org/officeDocument/2006/relationships/hyperlink" Target="consultantplus://offline/ref=03358564B0D387404FE615CC29A1A40D9DB2F1A5361AF7CF58F91B94355C6D517CB20FA09995AC0B90ACB79F21D46A0F64C5B96923J4s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2020-09-14T06:45:00Z</cp:lastPrinted>
  <dcterms:created xsi:type="dcterms:W3CDTF">2020-09-14T06:44:00Z</dcterms:created>
  <dcterms:modified xsi:type="dcterms:W3CDTF">2020-09-14T06:47:00Z</dcterms:modified>
</cp:coreProperties>
</file>